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66B" w:rsidRPr="004B366B" w:rsidRDefault="00472E45" w:rsidP="006510A2">
      <w:pPr>
        <w:spacing w:before="100" w:beforeAutospacing="1" w:after="100" w:afterAutospacing="1" w:line="240" w:lineRule="auto"/>
        <w:rPr>
          <w:rFonts w:ascii="Book Antiqua" w:eastAsia="Times New Roman" w:hAnsi="Book Antiqua" w:cs="Times New Roman"/>
          <w:b/>
          <w:bCs/>
          <w:caps/>
          <w:sz w:val="24"/>
          <w:szCs w:val="24"/>
          <w:u w:val="single"/>
        </w:rPr>
      </w:pPr>
      <w:r w:rsidRPr="00472E45">
        <w:rPr>
          <w:rFonts w:ascii="Book Antiqua" w:hAnsi="Book Antiqua"/>
          <w:b/>
          <w:sz w:val="24"/>
          <w:szCs w:val="24"/>
          <w:u w:val="single"/>
        </w:rPr>
        <w:t xml:space="preserve">MODEL </w:t>
      </w:r>
      <w:r w:rsidR="00D171BF" w:rsidRPr="00472E45">
        <w:rPr>
          <w:rFonts w:ascii="Book Antiqua" w:eastAsia="Times New Roman" w:hAnsi="Book Antiqua" w:cs="Times New Roman"/>
          <w:b/>
          <w:bCs/>
          <w:caps/>
          <w:sz w:val="24"/>
          <w:szCs w:val="24"/>
          <w:u w:val="single"/>
        </w:rPr>
        <w:t xml:space="preserve">PRIVACY NOTICE </w:t>
      </w:r>
      <w:r w:rsidRPr="00472E45">
        <w:rPr>
          <w:rFonts w:ascii="Book Antiqua" w:eastAsia="Times New Roman" w:hAnsi="Book Antiqua" w:cs="Times New Roman"/>
          <w:b/>
          <w:bCs/>
          <w:caps/>
          <w:sz w:val="24"/>
          <w:szCs w:val="24"/>
          <w:u w:val="single"/>
        </w:rPr>
        <w:t>AND COOKIES NOTICE</w:t>
      </w:r>
      <w:r>
        <w:rPr>
          <w:rFonts w:ascii="Book Antiqua" w:eastAsia="Times New Roman" w:hAnsi="Book Antiqua" w:cs="Times New Roman"/>
          <w:b/>
          <w:bCs/>
          <w:caps/>
          <w:sz w:val="24"/>
          <w:szCs w:val="24"/>
          <w:u w:val="single"/>
        </w:rPr>
        <w:t xml:space="preserve"> REGARDING </w:t>
      </w:r>
      <w:r w:rsidR="004B366B" w:rsidRPr="00BD33F8">
        <w:rPr>
          <w:rFonts w:ascii="Book Antiqua" w:eastAsia="Times New Roman" w:hAnsi="Book Antiqua" w:cs="Times New Roman"/>
          <w:b/>
          <w:bCs/>
          <w:caps/>
          <w:sz w:val="24"/>
          <w:szCs w:val="24"/>
          <w:u w:val="single"/>
        </w:rPr>
        <w:t>European Union</w:t>
      </w:r>
      <w:r w:rsidR="00523138" w:rsidRPr="00BD33F8">
        <w:rPr>
          <w:rFonts w:ascii="Book Antiqua" w:eastAsia="Times New Roman" w:hAnsi="Book Antiqua" w:cs="Times New Roman"/>
          <w:b/>
          <w:bCs/>
          <w:caps/>
          <w:sz w:val="24"/>
          <w:szCs w:val="24"/>
          <w:u w:val="single"/>
        </w:rPr>
        <w:t>’s</w:t>
      </w:r>
      <w:r w:rsidR="004B366B" w:rsidRPr="00BD33F8">
        <w:rPr>
          <w:rFonts w:ascii="Book Antiqua" w:eastAsia="Times New Roman" w:hAnsi="Book Antiqua" w:cs="Times New Roman"/>
          <w:b/>
          <w:bCs/>
          <w:caps/>
          <w:sz w:val="24"/>
          <w:szCs w:val="24"/>
          <w:u w:val="single"/>
        </w:rPr>
        <w:t xml:space="preserve"> General Data </w:t>
      </w:r>
      <w:r w:rsidR="006909B9">
        <w:rPr>
          <w:rFonts w:ascii="Book Antiqua" w:eastAsia="Times New Roman" w:hAnsi="Book Antiqua" w:cs="Times New Roman"/>
          <w:b/>
          <w:bCs/>
          <w:caps/>
          <w:sz w:val="24"/>
          <w:szCs w:val="24"/>
          <w:u w:val="single"/>
        </w:rPr>
        <w:t>Protection Regulation</w:t>
      </w:r>
    </w:p>
    <w:p w:rsidR="00B4471C" w:rsidRDefault="00B4471C" w:rsidP="006510A2">
      <w:pPr>
        <w:spacing w:before="100" w:beforeAutospacing="1" w:after="100" w:afterAutospacing="1" w:line="240" w:lineRule="auto"/>
        <w:rPr>
          <w:rFonts w:ascii="Book Antiqua" w:eastAsia="Times New Roman" w:hAnsi="Book Antiqua" w:cs="Times New Roman"/>
          <w:b/>
          <w:bCs/>
          <w:sz w:val="24"/>
          <w:szCs w:val="24"/>
        </w:rPr>
      </w:pPr>
      <w:r>
        <w:rPr>
          <w:rFonts w:ascii="Book Antiqua" w:eastAsia="Times New Roman" w:hAnsi="Book Antiqua" w:cs="Times New Roman"/>
          <w:b/>
          <w:bCs/>
          <w:sz w:val="24"/>
          <w:szCs w:val="24"/>
        </w:rPr>
        <w:t>Notice of Collection and Use of Personal Data</w:t>
      </w:r>
    </w:p>
    <w:p w:rsidR="00B4471C" w:rsidRDefault="006909B9" w:rsidP="006510A2">
      <w:pPr>
        <w:spacing w:before="100" w:beforeAutospacing="1" w:after="100" w:afterAutospacing="1" w:line="24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t>The University of Tennessee (“UT”) may be a data “controller” or “</w:t>
      </w:r>
      <w:r w:rsidR="00F11A09">
        <w:rPr>
          <w:rFonts w:ascii="Book Antiqua" w:eastAsia="Times New Roman" w:hAnsi="Book Antiqua" w:cs="Times New Roman"/>
          <w:bCs/>
          <w:sz w:val="24"/>
          <w:szCs w:val="24"/>
        </w:rPr>
        <w:t>processo</w:t>
      </w:r>
      <w:r>
        <w:rPr>
          <w:rFonts w:ascii="Book Antiqua" w:eastAsia="Times New Roman" w:hAnsi="Book Antiqua" w:cs="Times New Roman"/>
          <w:bCs/>
          <w:sz w:val="24"/>
          <w:szCs w:val="24"/>
        </w:rPr>
        <w:t xml:space="preserve">r” with regard to certain activities as defined under the European Union’s General </w:t>
      </w:r>
      <w:r w:rsidR="00B35599">
        <w:rPr>
          <w:rFonts w:ascii="Book Antiqua" w:eastAsia="Times New Roman" w:hAnsi="Book Antiqua" w:cs="Times New Roman"/>
          <w:bCs/>
          <w:sz w:val="24"/>
          <w:szCs w:val="24"/>
        </w:rPr>
        <w:t>D</w:t>
      </w:r>
      <w:r>
        <w:rPr>
          <w:rFonts w:ascii="Book Antiqua" w:eastAsia="Times New Roman" w:hAnsi="Book Antiqua" w:cs="Times New Roman"/>
          <w:bCs/>
          <w:sz w:val="24"/>
          <w:szCs w:val="24"/>
        </w:rPr>
        <w:t>ata Protection Regulation (“EU GDPR”</w:t>
      </w:r>
      <w:r w:rsidR="008D6CC5">
        <w:rPr>
          <w:rFonts w:ascii="Book Antiqua" w:eastAsia="Times New Roman" w:hAnsi="Book Antiqua" w:cs="Times New Roman"/>
          <w:bCs/>
          <w:sz w:val="24"/>
          <w:szCs w:val="24"/>
        </w:rPr>
        <w:t>)</w:t>
      </w:r>
      <w:r w:rsidR="00FA30F1">
        <w:rPr>
          <w:rFonts w:ascii="Book Antiqua" w:eastAsia="Times New Roman" w:hAnsi="Book Antiqua" w:cs="Times New Roman"/>
          <w:bCs/>
          <w:sz w:val="24"/>
          <w:szCs w:val="24"/>
        </w:rPr>
        <w:t>.</w:t>
      </w:r>
      <w:r w:rsidR="008D6CC5">
        <w:rPr>
          <w:rFonts w:ascii="Book Antiqua" w:eastAsia="Times New Roman" w:hAnsi="Book Antiqua" w:cs="Times New Roman"/>
          <w:bCs/>
          <w:sz w:val="24"/>
          <w:szCs w:val="24"/>
        </w:rPr>
        <w:t xml:space="preserve"> </w:t>
      </w:r>
      <w:r w:rsidR="00FA30F1">
        <w:rPr>
          <w:rFonts w:ascii="Book Antiqua" w:eastAsia="Times New Roman" w:hAnsi="Book Antiqua" w:cs="Times New Roman"/>
          <w:bCs/>
          <w:sz w:val="24"/>
          <w:szCs w:val="24"/>
        </w:rPr>
        <w:t xml:space="preserve"> </w:t>
      </w:r>
      <w:r w:rsidR="008D6CC5">
        <w:rPr>
          <w:rFonts w:ascii="Book Antiqua" w:eastAsia="Times New Roman" w:hAnsi="Book Antiqua" w:cs="Times New Roman"/>
          <w:bCs/>
          <w:sz w:val="24"/>
          <w:szCs w:val="24"/>
        </w:rPr>
        <w:t>UT is committed to protecting the rights of individuals in compliance with the GDPR.</w:t>
      </w:r>
      <w:r>
        <w:rPr>
          <w:rFonts w:ascii="Book Antiqua" w:eastAsia="Times New Roman" w:hAnsi="Book Antiqua" w:cs="Times New Roman"/>
          <w:bCs/>
          <w:sz w:val="24"/>
          <w:szCs w:val="24"/>
        </w:rPr>
        <w:t xml:space="preserve">  </w:t>
      </w:r>
      <w:r w:rsidR="00B4471C">
        <w:rPr>
          <w:rFonts w:ascii="Book Antiqua" w:eastAsia="Times New Roman" w:hAnsi="Book Antiqua" w:cs="Times New Roman"/>
          <w:bCs/>
          <w:sz w:val="24"/>
          <w:szCs w:val="24"/>
        </w:rPr>
        <w:t>You are notified that by [DESCRIBE YOUR PROCESS, SUCH AS: VISITING THIS WEBSITE, COMPLETING THIS FORM, CONTINUING THROUGH THIS PROCESS, SIGNING UP FOR THIS SERVICE, ETC.], UT is collecting certain personal data about you.  UT is collecting this personal data in order to [PROCESS YOUR APPLICATION FOR, SIGN YOU UP FOR, AND/OR PROVIDE THE SERVICE, EVENT, OR PROGRAM DESCRIBED].</w:t>
      </w:r>
    </w:p>
    <w:p w:rsidR="00CD0497" w:rsidRDefault="00CD0497" w:rsidP="006510A2">
      <w:pPr>
        <w:spacing w:before="100" w:beforeAutospacing="1" w:after="100" w:afterAutospacing="1" w:line="240" w:lineRule="auto"/>
        <w:rPr>
          <w:rFonts w:ascii="Book Antiqua" w:eastAsia="Times New Roman" w:hAnsi="Book Antiqua" w:cs="Times New Roman"/>
          <w:b/>
          <w:bCs/>
          <w:sz w:val="24"/>
          <w:szCs w:val="24"/>
        </w:rPr>
      </w:pPr>
      <w:r>
        <w:rPr>
          <w:rFonts w:ascii="Book Antiqua" w:eastAsia="Times New Roman" w:hAnsi="Book Antiqua" w:cs="Times New Roman"/>
          <w:b/>
          <w:bCs/>
          <w:sz w:val="24"/>
          <w:szCs w:val="24"/>
        </w:rPr>
        <w:t>Data Protection Officers</w:t>
      </w:r>
    </w:p>
    <w:p w:rsidR="00CD0497" w:rsidRPr="00CD0497" w:rsidRDefault="00CD0497" w:rsidP="006510A2">
      <w:pPr>
        <w:pStyle w:val="ListParagraph"/>
        <w:ind w:left="0"/>
        <w:rPr>
          <w:rFonts w:ascii="Book Antiqua" w:eastAsia="Times New Roman" w:hAnsi="Book Antiqua" w:cs="Arial"/>
          <w:sz w:val="24"/>
          <w:szCs w:val="24"/>
          <w:lang w:eastAsia="en-GB"/>
        </w:rPr>
      </w:pPr>
      <w:r w:rsidRPr="00CD0497">
        <w:rPr>
          <w:rFonts w:ascii="Book Antiqua" w:eastAsia="Times New Roman" w:hAnsi="Book Antiqua" w:cs="Arial"/>
          <w:sz w:val="24"/>
          <w:szCs w:val="24"/>
          <w:lang w:eastAsia="en-GB"/>
        </w:rPr>
        <w:t>UT has Data Protection Officers for each campus and institute</w:t>
      </w:r>
      <w:r w:rsidR="009F2D42" w:rsidRPr="009F2D42">
        <w:rPr>
          <w:rFonts w:ascii="Book Antiqua" w:eastAsia="Times New Roman" w:hAnsi="Book Antiqua" w:cs="Arial"/>
          <w:sz w:val="24"/>
          <w:szCs w:val="24"/>
          <w:lang w:eastAsia="en-GB"/>
        </w:rPr>
        <w:t xml:space="preserve"> </w:t>
      </w:r>
      <w:r w:rsidR="009F2D42">
        <w:rPr>
          <w:rFonts w:ascii="Book Antiqua" w:eastAsia="Times New Roman" w:hAnsi="Book Antiqua" w:cs="Arial"/>
          <w:sz w:val="24"/>
          <w:szCs w:val="24"/>
          <w:lang w:eastAsia="en-GB"/>
        </w:rPr>
        <w:t xml:space="preserve">and </w:t>
      </w:r>
      <w:r w:rsidR="009F2D42" w:rsidRPr="00CD0497">
        <w:rPr>
          <w:rFonts w:ascii="Book Antiqua" w:eastAsia="Times New Roman" w:hAnsi="Book Antiqua" w:cs="Arial"/>
          <w:sz w:val="24"/>
          <w:szCs w:val="24"/>
          <w:lang w:eastAsia="en-GB"/>
        </w:rPr>
        <w:t>its system administration</w:t>
      </w:r>
      <w:r w:rsidR="008968F6">
        <w:rPr>
          <w:rFonts w:ascii="Book Antiqua" w:eastAsia="Times New Roman" w:hAnsi="Book Antiqua" w:cs="Arial"/>
          <w:sz w:val="24"/>
          <w:szCs w:val="24"/>
          <w:lang w:eastAsia="en-GB"/>
        </w:rPr>
        <w:t>:</w:t>
      </w:r>
    </w:p>
    <w:p w:rsidR="009F2D42" w:rsidRPr="009F2D42" w:rsidRDefault="006510A2" w:rsidP="006510A2">
      <w:pPr>
        <w:pStyle w:val="ListParagraph"/>
        <w:numPr>
          <w:ilvl w:val="0"/>
          <w:numId w:val="13"/>
        </w:numPr>
        <w:rPr>
          <w:rFonts w:ascii="Book Antiqua" w:hAnsi="Book Antiqua"/>
          <w:sz w:val="24"/>
          <w:szCs w:val="24"/>
        </w:rPr>
      </w:pPr>
      <w:r>
        <w:rPr>
          <w:rFonts w:ascii="Book Antiqua" w:hAnsi="Book Antiqua"/>
          <w:sz w:val="24"/>
          <w:szCs w:val="24"/>
        </w:rPr>
        <w:t>UT Knoxville:</w:t>
      </w:r>
      <w:r w:rsidR="000C6698">
        <w:rPr>
          <w:rFonts w:ascii="Book Antiqua" w:hAnsi="Book Antiqua"/>
          <w:sz w:val="24"/>
          <w:szCs w:val="24"/>
        </w:rPr>
        <w:t xml:space="preserve"> </w:t>
      </w:r>
      <w:r w:rsidR="009F2D42" w:rsidRPr="00492BD7">
        <w:rPr>
          <w:rFonts w:ascii="Book Antiqua" w:hAnsi="Book Antiqua"/>
          <w:sz w:val="24"/>
          <w:szCs w:val="24"/>
        </w:rPr>
        <w:t xml:space="preserve">Joel Reeves, Associate Vice Chancellor and CIO </w:t>
      </w:r>
    </w:p>
    <w:p w:rsidR="009F2D42" w:rsidRPr="009F2D42" w:rsidRDefault="009F2D42" w:rsidP="006510A2">
      <w:pPr>
        <w:pStyle w:val="ListParagraph"/>
        <w:numPr>
          <w:ilvl w:val="0"/>
          <w:numId w:val="13"/>
        </w:numPr>
        <w:rPr>
          <w:rFonts w:ascii="Book Antiqua" w:hAnsi="Book Antiqua"/>
          <w:sz w:val="24"/>
          <w:szCs w:val="24"/>
        </w:rPr>
      </w:pPr>
      <w:r w:rsidRPr="00407677">
        <w:rPr>
          <w:rFonts w:ascii="Book Antiqua" w:hAnsi="Book Antiqua"/>
          <w:sz w:val="24"/>
          <w:szCs w:val="24"/>
        </w:rPr>
        <w:t>UT Chattanooga:</w:t>
      </w:r>
      <w:r w:rsidR="000C6698">
        <w:rPr>
          <w:rFonts w:ascii="Book Antiqua" w:hAnsi="Book Antiqua"/>
          <w:sz w:val="24"/>
          <w:szCs w:val="24"/>
        </w:rPr>
        <w:t xml:space="preserve"> </w:t>
      </w:r>
      <w:r w:rsidRPr="00407677">
        <w:rPr>
          <w:rFonts w:ascii="Book Antiqua" w:hAnsi="Book Antiqua"/>
          <w:sz w:val="24"/>
          <w:szCs w:val="24"/>
        </w:rPr>
        <w:t>Dr. Richard Brown, Executive Vice Chancellor for Administration and Finance</w:t>
      </w:r>
      <w:r>
        <w:rPr>
          <w:rFonts w:ascii="Book Antiqua" w:hAnsi="Book Antiqua"/>
          <w:sz w:val="24"/>
          <w:szCs w:val="24"/>
        </w:rPr>
        <w:t xml:space="preserve"> </w:t>
      </w:r>
    </w:p>
    <w:p w:rsidR="009F2D42" w:rsidRPr="009F2D42" w:rsidRDefault="009F2D42" w:rsidP="006510A2">
      <w:pPr>
        <w:pStyle w:val="ListParagraph"/>
        <w:numPr>
          <w:ilvl w:val="0"/>
          <w:numId w:val="13"/>
        </w:numPr>
        <w:rPr>
          <w:rFonts w:ascii="Book Antiqua" w:hAnsi="Book Antiqua"/>
          <w:sz w:val="24"/>
          <w:szCs w:val="24"/>
        </w:rPr>
      </w:pPr>
      <w:r w:rsidRPr="00407677">
        <w:rPr>
          <w:rFonts w:ascii="Book Antiqua" w:hAnsi="Book Antiqua"/>
          <w:sz w:val="24"/>
          <w:szCs w:val="24"/>
        </w:rPr>
        <w:t>UT Martin:</w:t>
      </w:r>
      <w:r w:rsidR="000C6698">
        <w:rPr>
          <w:rFonts w:ascii="Book Antiqua" w:hAnsi="Book Antiqua"/>
          <w:sz w:val="24"/>
          <w:szCs w:val="24"/>
        </w:rPr>
        <w:t xml:space="preserve"> </w:t>
      </w:r>
      <w:r w:rsidRPr="00407677">
        <w:rPr>
          <w:rFonts w:ascii="Book Antiqua" w:hAnsi="Book Antiqua"/>
          <w:sz w:val="24"/>
          <w:szCs w:val="24"/>
        </w:rPr>
        <w:t>Edi</w:t>
      </w:r>
      <w:r>
        <w:rPr>
          <w:rFonts w:ascii="Book Antiqua" w:hAnsi="Book Antiqua"/>
          <w:sz w:val="24"/>
          <w:szCs w:val="24"/>
        </w:rPr>
        <w:t>e</w:t>
      </w:r>
      <w:r w:rsidRPr="00407677">
        <w:rPr>
          <w:rFonts w:ascii="Book Antiqua" w:hAnsi="Book Antiqua"/>
          <w:sz w:val="24"/>
          <w:szCs w:val="24"/>
        </w:rPr>
        <w:t xml:space="preserve"> Gibson, Executive Assistance to the Chancellor</w:t>
      </w:r>
      <w:r>
        <w:rPr>
          <w:rFonts w:ascii="Book Antiqua" w:hAnsi="Book Antiqua"/>
          <w:sz w:val="24"/>
          <w:szCs w:val="24"/>
        </w:rPr>
        <w:t xml:space="preserve"> </w:t>
      </w:r>
    </w:p>
    <w:p w:rsidR="009F2D42" w:rsidRPr="009F2D42" w:rsidRDefault="000C6698" w:rsidP="006510A2">
      <w:pPr>
        <w:pStyle w:val="ListParagraph"/>
        <w:numPr>
          <w:ilvl w:val="0"/>
          <w:numId w:val="13"/>
        </w:numPr>
        <w:rPr>
          <w:rFonts w:ascii="Book Antiqua" w:hAnsi="Book Antiqua"/>
          <w:sz w:val="24"/>
          <w:szCs w:val="24"/>
        </w:rPr>
      </w:pPr>
      <w:r>
        <w:rPr>
          <w:rFonts w:ascii="Book Antiqua" w:hAnsi="Book Antiqua"/>
          <w:sz w:val="24"/>
          <w:szCs w:val="24"/>
        </w:rPr>
        <w:t xml:space="preserve">UT Health Science Center: </w:t>
      </w:r>
      <w:r w:rsidR="009F2D42" w:rsidRPr="00407677">
        <w:rPr>
          <w:rFonts w:ascii="Book Antiqua" w:hAnsi="Book Antiqua"/>
          <w:sz w:val="24"/>
          <w:szCs w:val="24"/>
        </w:rPr>
        <w:t>Melanie Burlison, Assistant Vice Chancellor for Compliance and Special Projects</w:t>
      </w:r>
      <w:r w:rsidR="009F2D42">
        <w:rPr>
          <w:rFonts w:ascii="Book Antiqua" w:hAnsi="Book Antiqua"/>
          <w:sz w:val="24"/>
          <w:szCs w:val="24"/>
        </w:rPr>
        <w:t xml:space="preserve"> </w:t>
      </w:r>
    </w:p>
    <w:p w:rsidR="00CC470E" w:rsidRDefault="009F2D42" w:rsidP="006510A2">
      <w:pPr>
        <w:pStyle w:val="ListParagraph"/>
        <w:numPr>
          <w:ilvl w:val="0"/>
          <w:numId w:val="13"/>
        </w:numPr>
        <w:rPr>
          <w:rFonts w:ascii="Book Antiqua" w:hAnsi="Book Antiqua"/>
          <w:sz w:val="24"/>
          <w:szCs w:val="24"/>
        </w:rPr>
      </w:pPr>
      <w:r w:rsidRPr="00407677">
        <w:rPr>
          <w:rFonts w:ascii="Book Antiqua" w:hAnsi="Book Antiqua"/>
          <w:sz w:val="24"/>
          <w:szCs w:val="24"/>
        </w:rPr>
        <w:t>UT Institute of Agriculture:</w:t>
      </w:r>
      <w:r w:rsidR="000C6698">
        <w:rPr>
          <w:rFonts w:ascii="Book Antiqua" w:hAnsi="Book Antiqua"/>
          <w:sz w:val="24"/>
          <w:szCs w:val="24"/>
        </w:rPr>
        <w:t xml:space="preserve"> </w:t>
      </w:r>
      <w:r w:rsidRPr="00407677">
        <w:rPr>
          <w:rFonts w:ascii="Book Antiqua" w:hAnsi="Book Antiqua"/>
          <w:sz w:val="24"/>
          <w:szCs w:val="24"/>
        </w:rPr>
        <w:t>Sandy Lindsey, Chief Information Security Officer</w:t>
      </w:r>
    </w:p>
    <w:p w:rsidR="00D84E1C" w:rsidRPr="00D84E1C" w:rsidRDefault="00D84E1C" w:rsidP="006510A2">
      <w:pPr>
        <w:pStyle w:val="ListParagraph"/>
        <w:numPr>
          <w:ilvl w:val="0"/>
          <w:numId w:val="13"/>
        </w:numPr>
        <w:rPr>
          <w:rFonts w:ascii="Book Antiqua" w:hAnsi="Book Antiqua"/>
          <w:sz w:val="24"/>
          <w:szCs w:val="24"/>
        </w:rPr>
      </w:pPr>
      <w:r w:rsidRPr="00D84E1C">
        <w:rPr>
          <w:rFonts w:ascii="Book Antiqua" w:hAnsi="Book Antiqua"/>
          <w:sz w:val="24"/>
          <w:szCs w:val="24"/>
        </w:rPr>
        <w:t>UT Institute for Public Service:</w:t>
      </w:r>
      <w:r w:rsidR="000C6698">
        <w:rPr>
          <w:rFonts w:ascii="Book Antiqua" w:hAnsi="Book Antiqua"/>
          <w:sz w:val="24"/>
          <w:szCs w:val="24"/>
        </w:rPr>
        <w:t xml:space="preserve"> </w:t>
      </w:r>
      <w:r w:rsidRPr="00D84E1C">
        <w:rPr>
          <w:rFonts w:ascii="Book Antiqua" w:hAnsi="Book Antiqua"/>
          <w:sz w:val="24"/>
          <w:szCs w:val="24"/>
        </w:rPr>
        <w:t>Scott Gordy, Chief Information Security Officer</w:t>
      </w:r>
    </w:p>
    <w:p w:rsidR="009F2D42" w:rsidRPr="009F2D42" w:rsidRDefault="00CC470E" w:rsidP="006510A2">
      <w:pPr>
        <w:pStyle w:val="ListParagraph"/>
        <w:numPr>
          <w:ilvl w:val="0"/>
          <w:numId w:val="13"/>
        </w:numPr>
        <w:rPr>
          <w:rFonts w:ascii="Book Antiqua" w:hAnsi="Book Antiqua"/>
          <w:sz w:val="24"/>
          <w:szCs w:val="24"/>
        </w:rPr>
      </w:pPr>
      <w:r w:rsidRPr="00CC470E">
        <w:rPr>
          <w:rFonts w:ascii="Book Antiqua" w:hAnsi="Book Antiqua"/>
          <w:sz w:val="24"/>
          <w:szCs w:val="24"/>
        </w:rPr>
        <w:t>UT Foundation:</w:t>
      </w:r>
      <w:r w:rsidR="000C6698">
        <w:rPr>
          <w:rFonts w:ascii="Book Antiqua" w:hAnsi="Book Antiqua"/>
          <w:sz w:val="24"/>
          <w:szCs w:val="24"/>
        </w:rPr>
        <w:t xml:space="preserve"> </w:t>
      </w:r>
      <w:bookmarkStart w:id="0" w:name="_GoBack"/>
      <w:bookmarkEnd w:id="0"/>
      <w:r w:rsidRPr="00CC470E">
        <w:rPr>
          <w:rFonts w:ascii="Book Antiqua" w:hAnsi="Book Antiqua"/>
          <w:sz w:val="24"/>
          <w:szCs w:val="24"/>
        </w:rPr>
        <w:t>Michael Carter, Assistant Vice President of Advancement Services</w:t>
      </w:r>
      <w:r w:rsidR="009F2D42">
        <w:rPr>
          <w:rFonts w:ascii="Book Antiqua" w:hAnsi="Book Antiqua"/>
          <w:sz w:val="24"/>
          <w:szCs w:val="24"/>
        </w:rPr>
        <w:t xml:space="preserve"> </w:t>
      </w:r>
    </w:p>
    <w:p w:rsidR="009F2D42" w:rsidRPr="00492BD7" w:rsidRDefault="009F2D42" w:rsidP="006510A2">
      <w:pPr>
        <w:pStyle w:val="ListParagraph"/>
        <w:numPr>
          <w:ilvl w:val="0"/>
          <w:numId w:val="13"/>
        </w:numPr>
        <w:rPr>
          <w:rFonts w:ascii="Book Antiqua" w:hAnsi="Book Antiqua"/>
          <w:sz w:val="24"/>
          <w:szCs w:val="24"/>
        </w:rPr>
      </w:pPr>
      <w:r w:rsidRPr="00407677">
        <w:rPr>
          <w:rFonts w:ascii="Book Antiqua" w:hAnsi="Book Antiqua"/>
          <w:sz w:val="24"/>
          <w:szCs w:val="24"/>
        </w:rPr>
        <w:t>UT System Administration:  Robert Ridenour, Chief Information Security Officer</w:t>
      </w:r>
      <w:r>
        <w:rPr>
          <w:rFonts w:ascii="Book Antiqua" w:hAnsi="Book Antiqua"/>
          <w:sz w:val="24"/>
          <w:szCs w:val="24"/>
        </w:rPr>
        <w:t xml:space="preserve"> </w:t>
      </w:r>
    </w:p>
    <w:p w:rsidR="009F2D42" w:rsidRPr="009F2D42" w:rsidRDefault="009F2D42" w:rsidP="006510A2">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T</w:t>
      </w:r>
      <w:r w:rsidRPr="009F2D42">
        <w:rPr>
          <w:rFonts w:ascii="Book Antiqua" w:eastAsia="Times New Roman" w:hAnsi="Book Antiqua" w:cs="Arial"/>
          <w:sz w:val="24"/>
          <w:szCs w:val="24"/>
          <w:lang w:eastAsia="en-GB"/>
        </w:rPr>
        <w:t>hese Data Protection Officers can be contacted</w:t>
      </w:r>
      <w:r>
        <w:rPr>
          <w:rFonts w:ascii="Book Antiqua" w:eastAsia="Times New Roman" w:hAnsi="Book Antiqua" w:cs="Arial"/>
          <w:sz w:val="24"/>
          <w:szCs w:val="24"/>
          <w:lang w:eastAsia="en-GB"/>
        </w:rPr>
        <w:t xml:space="preserve"> at </w:t>
      </w:r>
      <w:hyperlink r:id="rId8" w:history="1">
        <w:r w:rsidRPr="0004318B">
          <w:rPr>
            <w:rStyle w:val="Hyperlink"/>
            <w:rFonts w:ascii="Book Antiqua" w:eastAsia="Times New Roman" w:hAnsi="Book Antiqua" w:cs="Arial"/>
            <w:sz w:val="24"/>
            <w:szCs w:val="24"/>
            <w:lang w:eastAsia="en-GB"/>
          </w:rPr>
          <w:t>privacy@tennessee.edu</w:t>
        </w:r>
      </w:hyperlink>
      <w:r>
        <w:rPr>
          <w:rFonts w:ascii="Book Antiqua" w:eastAsia="Times New Roman" w:hAnsi="Book Antiqua" w:cs="Arial"/>
          <w:sz w:val="24"/>
          <w:szCs w:val="24"/>
          <w:lang w:eastAsia="en-GB"/>
        </w:rPr>
        <w:t xml:space="preserve">. </w:t>
      </w:r>
    </w:p>
    <w:p w:rsidR="004B366B" w:rsidRPr="004B366B" w:rsidRDefault="004B366B" w:rsidP="006510A2">
      <w:pPr>
        <w:spacing w:before="100" w:beforeAutospacing="1" w:after="100" w:afterAutospacing="1" w:line="240" w:lineRule="auto"/>
        <w:rPr>
          <w:rFonts w:ascii="Book Antiqua" w:eastAsia="Times New Roman" w:hAnsi="Book Antiqua" w:cs="Times New Roman"/>
          <w:sz w:val="24"/>
          <w:szCs w:val="24"/>
        </w:rPr>
      </w:pPr>
      <w:r w:rsidRPr="004B366B">
        <w:rPr>
          <w:rFonts w:ascii="Book Antiqua" w:eastAsia="Times New Roman" w:hAnsi="Book Antiqua" w:cs="Times New Roman"/>
          <w:b/>
          <w:bCs/>
          <w:sz w:val="24"/>
          <w:szCs w:val="24"/>
        </w:rPr>
        <w:t>Lawful Basis for Collecting and Processing of Personal Data</w:t>
      </w:r>
    </w:p>
    <w:p w:rsidR="004B366B" w:rsidRPr="004B366B" w:rsidRDefault="00523138" w:rsidP="006510A2">
      <w:p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UT</w:t>
      </w:r>
      <w:r w:rsidR="004B366B" w:rsidRPr="004B366B">
        <w:rPr>
          <w:rFonts w:ascii="Book Antiqua" w:eastAsia="Times New Roman" w:hAnsi="Book Antiqua" w:cs="Times New Roman"/>
          <w:sz w:val="24"/>
          <w:szCs w:val="24"/>
        </w:rPr>
        <w:t xml:space="preserve"> is an institut</w:t>
      </w:r>
      <w:r w:rsidR="00367A37">
        <w:rPr>
          <w:rFonts w:ascii="Book Antiqua" w:eastAsia="Times New Roman" w:hAnsi="Book Antiqua" w:cs="Times New Roman"/>
          <w:sz w:val="24"/>
          <w:szCs w:val="24"/>
        </w:rPr>
        <w:t>ion</w:t>
      </w:r>
      <w:r w:rsidR="004B366B" w:rsidRPr="004B366B">
        <w:rPr>
          <w:rFonts w:ascii="Book Antiqua" w:eastAsia="Times New Roman" w:hAnsi="Book Antiqua" w:cs="Times New Roman"/>
          <w:sz w:val="24"/>
          <w:szCs w:val="24"/>
        </w:rPr>
        <w:t xml:space="preserve"> of higher education involved in education, research, and</w:t>
      </w:r>
      <w:r>
        <w:rPr>
          <w:rFonts w:ascii="Book Antiqua" w:eastAsia="Times New Roman" w:hAnsi="Book Antiqua" w:cs="Times New Roman"/>
          <w:sz w:val="24"/>
          <w:szCs w:val="24"/>
        </w:rPr>
        <w:t xml:space="preserve"> public service</w:t>
      </w:r>
      <w:r w:rsidR="004B366B" w:rsidRPr="004B366B">
        <w:rPr>
          <w:rFonts w:ascii="Book Antiqua" w:eastAsia="Times New Roman" w:hAnsi="Book Antiqua" w:cs="Times New Roman"/>
          <w:sz w:val="24"/>
          <w:szCs w:val="24"/>
        </w:rPr>
        <w:t xml:space="preserve">.  In order for </w:t>
      </w:r>
      <w:r>
        <w:rPr>
          <w:rFonts w:ascii="Book Antiqua" w:eastAsia="Times New Roman" w:hAnsi="Book Antiqua" w:cs="Times New Roman"/>
          <w:sz w:val="24"/>
          <w:szCs w:val="24"/>
        </w:rPr>
        <w:t>UT</w:t>
      </w:r>
      <w:r w:rsidR="004B366B" w:rsidRPr="004B366B">
        <w:rPr>
          <w:rFonts w:ascii="Book Antiqua" w:eastAsia="Times New Roman" w:hAnsi="Book Antiqua" w:cs="Times New Roman"/>
          <w:sz w:val="24"/>
          <w:szCs w:val="24"/>
        </w:rPr>
        <w:t xml:space="preserve"> to educate its students both in class and on-line, engage in research,</w:t>
      </w:r>
      <w:r>
        <w:rPr>
          <w:rFonts w:ascii="Book Antiqua" w:eastAsia="Times New Roman" w:hAnsi="Book Antiqua" w:cs="Times New Roman"/>
          <w:sz w:val="24"/>
          <w:szCs w:val="24"/>
        </w:rPr>
        <w:t xml:space="preserve"> and provide public service</w:t>
      </w:r>
      <w:r w:rsidR="004B366B" w:rsidRPr="004B366B">
        <w:rPr>
          <w:rFonts w:ascii="Book Antiqua" w:eastAsia="Times New Roman" w:hAnsi="Book Antiqua" w:cs="Times New Roman"/>
          <w:sz w:val="24"/>
          <w:szCs w:val="24"/>
        </w:rPr>
        <w:t xml:space="preserve">, it is essential, necessary, and </w:t>
      </w:r>
      <w:r>
        <w:rPr>
          <w:rFonts w:ascii="Book Antiqua" w:eastAsia="Times New Roman" w:hAnsi="Book Antiqua" w:cs="Times New Roman"/>
          <w:sz w:val="24"/>
          <w:szCs w:val="24"/>
        </w:rPr>
        <w:t>UT</w:t>
      </w:r>
      <w:r w:rsidR="004B366B" w:rsidRPr="004B366B">
        <w:rPr>
          <w:rFonts w:ascii="Book Antiqua" w:eastAsia="Times New Roman" w:hAnsi="Book Antiqua" w:cs="Times New Roman"/>
          <w:sz w:val="24"/>
          <w:szCs w:val="24"/>
        </w:rPr>
        <w:t xml:space="preserve"> has lawful bases to collect, process, use, and maintain data of its students, employees, applicants, research subjects, and others involved in its educational, research, and </w:t>
      </w:r>
      <w:r>
        <w:rPr>
          <w:rFonts w:ascii="Book Antiqua" w:eastAsia="Times New Roman" w:hAnsi="Book Antiqua" w:cs="Times New Roman"/>
          <w:sz w:val="24"/>
          <w:szCs w:val="24"/>
        </w:rPr>
        <w:t>public service</w:t>
      </w:r>
      <w:r w:rsidR="004B366B" w:rsidRPr="004B366B">
        <w:rPr>
          <w:rFonts w:ascii="Book Antiqua" w:eastAsia="Times New Roman" w:hAnsi="Book Antiqua" w:cs="Times New Roman"/>
          <w:sz w:val="24"/>
          <w:szCs w:val="24"/>
        </w:rPr>
        <w:t xml:space="preserve"> programs. </w:t>
      </w:r>
      <w:r>
        <w:rPr>
          <w:rFonts w:ascii="Book Antiqua" w:eastAsia="Times New Roman" w:hAnsi="Book Antiqua" w:cs="Times New Roman"/>
          <w:sz w:val="24"/>
          <w:szCs w:val="24"/>
        </w:rPr>
        <w:t xml:space="preserve"> </w:t>
      </w:r>
      <w:r w:rsidR="004B366B" w:rsidRPr="004B366B">
        <w:rPr>
          <w:rFonts w:ascii="Book Antiqua" w:eastAsia="Times New Roman" w:hAnsi="Book Antiqua" w:cs="Times New Roman"/>
          <w:sz w:val="24"/>
          <w:szCs w:val="24"/>
        </w:rPr>
        <w:t xml:space="preserve">The lawful bases include, without limitation, admission, registration, delivery of classroom, on-line, and study abroad education, grades, communications, employment, applied research, development, program analysis for improvements, and </w:t>
      </w:r>
      <w:r w:rsidR="004B366B" w:rsidRPr="004B366B">
        <w:rPr>
          <w:rFonts w:ascii="Book Antiqua" w:eastAsia="Times New Roman" w:hAnsi="Book Antiqua" w:cs="Times New Roman"/>
          <w:sz w:val="24"/>
          <w:szCs w:val="24"/>
        </w:rPr>
        <w:lastRenderedPageBreak/>
        <w:t xml:space="preserve">records retention. </w:t>
      </w:r>
      <w:r>
        <w:rPr>
          <w:rFonts w:ascii="Book Antiqua" w:eastAsia="Times New Roman" w:hAnsi="Book Antiqua" w:cs="Times New Roman"/>
          <w:sz w:val="24"/>
          <w:szCs w:val="24"/>
        </w:rPr>
        <w:t xml:space="preserve"> </w:t>
      </w:r>
      <w:r w:rsidR="004B366B" w:rsidRPr="004B366B">
        <w:rPr>
          <w:rFonts w:ascii="Book Antiqua" w:eastAsia="Times New Roman" w:hAnsi="Book Antiqua" w:cs="Times New Roman"/>
          <w:sz w:val="24"/>
          <w:szCs w:val="24"/>
        </w:rPr>
        <w:t xml:space="preserve">Examples of data that </w:t>
      </w:r>
      <w:r>
        <w:rPr>
          <w:rFonts w:ascii="Book Antiqua" w:eastAsia="Times New Roman" w:hAnsi="Book Antiqua" w:cs="Times New Roman"/>
          <w:sz w:val="24"/>
          <w:szCs w:val="24"/>
        </w:rPr>
        <w:t>UT</w:t>
      </w:r>
      <w:r w:rsidR="004B366B" w:rsidRPr="004B366B">
        <w:rPr>
          <w:rFonts w:ascii="Book Antiqua" w:eastAsia="Times New Roman" w:hAnsi="Book Antiqua" w:cs="Times New Roman"/>
          <w:sz w:val="24"/>
          <w:szCs w:val="24"/>
        </w:rPr>
        <w:t xml:space="preserve"> may need to collect in connection with th</w:t>
      </w:r>
      <w:r>
        <w:rPr>
          <w:rFonts w:ascii="Book Antiqua" w:eastAsia="Times New Roman" w:hAnsi="Book Antiqua" w:cs="Times New Roman"/>
          <w:sz w:val="24"/>
          <w:szCs w:val="24"/>
        </w:rPr>
        <w:t>es</w:t>
      </w:r>
      <w:r w:rsidR="004B366B" w:rsidRPr="004B366B">
        <w:rPr>
          <w:rFonts w:ascii="Book Antiqua" w:eastAsia="Times New Roman" w:hAnsi="Book Antiqua" w:cs="Times New Roman"/>
          <w:sz w:val="24"/>
          <w:szCs w:val="24"/>
        </w:rPr>
        <w:t>e lawful bases are: name, email address, IP address, physical address or other location identifier, photos, as well as some sensitive personal data obtained with prior consent.</w:t>
      </w:r>
    </w:p>
    <w:p w:rsidR="004B366B" w:rsidRPr="004B366B" w:rsidRDefault="004B366B" w:rsidP="006510A2">
      <w:pPr>
        <w:spacing w:before="100" w:beforeAutospacing="1" w:after="100" w:afterAutospacing="1" w:line="240" w:lineRule="auto"/>
        <w:rPr>
          <w:rFonts w:ascii="Book Antiqua" w:eastAsia="Times New Roman" w:hAnsi="Book Antiqua" w:cs="Times New Roman"/>
          <w:sz w:val="24"/>
          <w:szCs w:val="24"/>
        </w:rPr>
      </w:pPr>
      <w:r w:rsidRPr="004B366B">
        <w:rPr>
          <w:rFonts w:ascii="Book Antiqua" w:eastAsia="Times New Roman" w:hAnsi="Book Antiqua" w:cs="Times New Roman"/>
          <w:sz w:val="24"/>
          <w:szCs w:val="24"/>
        </w:rPr>
        <w:t xml:space="preserve">For more information regarding the EU GDPR, please review </w:t>
      </w:r>
      <w:r w:rsidR="00523138">
        <w:rPr>
          <w:rFonts w:ascii="Book Antiqua" w:eastAsia="Times New Roman" w:hAnsi="Book Antiqua" w:cs="Times New Roman"/>
          <w:sz w:val="24"/>
          <w:szCs w:val="24"/>
        </w:rPr>
        <w:t>[</w:t>
      </w:r>
      <w:r w:rsidR="00E914BA">
        <w:rPr>
          <w:rFonts w:ascii="Book Antiqua" w:eastAsia="Times New Roman" w:hAnsi="Book Antiqua" w:cs="Times New Roman"/>
          <w:sz w:val="24"/>
          <w:szCs w:val="24"/>
        </w:rPr>
        <w:t>PROVIDE LINK TO UT’S GDPR WEBPAGE</w:t>
      </w:r>
      <w:r w:rsidR="00523138">
        <w:rPr>
          <w:rFonts w:ascii="Book Antiqua" w:eastAsia="Times New Roman" w:hAnsi="Book Antiqua" w:cs="Times New Roman"/>
          <w:sz w:val="24"/>
          <w:szCs w:val="24"/>
        </w:rPr>
        <w:t>].</w:t>
      </w:r>
    </w:p>
    <w:p w:rsidR="004B366B" w:rsidRPr="004B366B" w:rsidRDefault="004B366B" w:rsidP="006510A2">
      <w:pPr>
        <w:spacing w:before="100" w:beforeAutospacing="1" w:after="100" w:afterAutospacing="1" w:line="240" w:lineRule="auto"/>
        <w:rPr>
          <w:rFonts w:ascii="Book Antiqua" w:eastAsia="Times New Roman" w:hAnsi="Book Antiqua" w:cs="Times New Roman"/>
          <w:sz w:val="24"/>
          <w:szCs w:val="24"/>
        </w:rPr>
      </w:pPr>
      <w:r w:rsidRPr="004B366B">
        <w:rPr>
          <w:rFonts w:ascii="Book Antiqua" w:eastAsia="Times New Roman" w:hAnsi="Book Antiqua" w:cs="Times New Roman"/>
          <w:sz w:val="24"/>
          <w:szCs w:val="24"/>
        </w:rPr>
        <w:t xml:space="preserve">Most of </w:t>
      </w:r>
      <w:r w:rsidR="0060427E">
        <w:rPr>
          <w:rFonts w:ascii="Book Antiqua" w:eastAsia="Times New Roman" w:hAnsi="Book Antiqua" w:cs="Times New Roman"/>
          <w:sz w:val="24"/>
          <w:szCs w:val="24"/>
        </w:rPr>
        <w:t>UT</w:t>
      </w:r>
      <w:r w:rsidRPr="004B366B">
        <w:rPr>
          <w:rFonts w:ascii="Book Antiqua" w:eastAsia="Times New Roman" w:hAnsi="Book Antiqua" w:cs="Times New Roman"/>
          <w:sz w:val="24"/>
          <w:szCs w:val="24"/>
        </w:rPr>
        <w:t>’s collection and processing of personal data will fall under the following categories:</w:t>
      </w:r>
    </w:p>
    <w:p w:rsidR="004B366B" w:rsidRPr="00E32EC7" w:rsidRDefault="004B366B" w:rsidP="006510A2">
      <w:pPr>
        <w:pStyle w:val="ListParagraph"/>
        <w:numPr>
          <w:ilvl w:val="0"/>
          <w:numId w:val="12"/>
        </w:numPr>
        <w:spacing w:before="100" w:beforeAutospacing="1" w:after="100" w:afterAutospacing="1" w:line="240" w:lineRule="auto"/>
        <w:rPr>
          <w:rFonts w:ascii="Book Antiqua" w:eastAsia="Times New Roman" w:hAnsi="Book Antiqua" w:cs="Times New Roman"/>
          <w:sz w:val="24"/>
          <w:szCs w:val="24"/>
        </w:rPr>
      </w:pPr>
      <w:r w:rsidRPr="00E32EC7">
        <w:rPr>
          <w:rFonts w:ascii="Book Antiqua" w:eastAsia="Times New Roman" w:hAnsi="Book Antiqua" w:cs="Times New Roman"/>
          <w:sz w:val="24"/>
          <w:szCs w:val="24"/>
        </w:rPr>
        <w:t xml:space="preserve">Processing </w:t>
      </w:r>
      <w:r w:rsidR="002C3420" w:rsidRPr="00E32EC7">
        <w:rPr>
          <w:rFonts w:ascii="Book Antiqua" w:eastAsia="Times New Roman" w:hAnsi="Book Antiqua" w:cs="Times New Roman"/>
          <w:sz w:val="24"/>
          <w:szCs w:val="24"/>
        </w:rPr>
        <w:t xml:space="preserve">which </w:t>
      </w:r>
      <w:r w:rsidRPr="00E32EC7">
        <w:rPr>
          <w:rFonts w:ascii="Book Antiqua" w:eastAsia="Times New Roman" w:hAnsi="Book Antiqua" w:cs="Times New Roman"/>
          <w:sz w:val="24"/>
          <w:szCs w:val="24"/>
        </w:rPr>
        <w:t xml:space="preserve">is necessary for the purposes of the legitimate interests pursued by </w:t>
      </w:r>
      <w:r w:rsidR="0060427E" w:rsidRPr="00E32EC7">
        <w:rPr>
          <w:rFonts w:ascii="Book Antiqua" w:eastAsia="Times New Roman" w:hAnsi="Book Antiqua" w:cs="Times New Roman"/>
          <w:sz w:val="24"/>
          <w:szCs w:val="24"/>
        </w:rPr>
        <w:t>UT</w:t>
      </w:r>
      <w:r w:rsidRPr="00E32EC7">
        <w:rPr>
          <w:rFonts w:ascii="Book Antiqua" w:eastAsia="Times New Roman" w:hAnsi="Book Antiqua" w:cs="Times New Roman"/>
          <w:sz w:val="24"/>
          <w:szCs w:val="24"/>
        </w:rPr>
        <w:t xml:space="preserve"> or third parties in providing education, employment, research and development, </w:t>
      </w:r>
      <w:r w:rsidR="0060427E" w:rsidRPr="00E32EC7">
        <w:rPr>
          <w:rFonts w:ascii="Book Antiqua" w:eastAsia="Times New Roman" w:hAnsi="Book Antiqua" w:cs="Times New Roman"/>
          <w:sz w:val="24"/>
          <w:szCs w:val="24"/>
        </w:rPr>
        <w:t>and public service</w:t>
      </w:r>
      <w:r w:rsidRPr="00E32EC7">
        <w:rPr>
          <w:rFonts w:ascii="Book Antiqua" w:eastAsia="Times New Roman" w:hAnsi="Book Antiqua" w:cs="Times New Roman"/>
          <w:sz w:val="24"/>
          <w:szCs w:val="24"/>
        </w:rPr>
        <w:t>.</w:t>
      </w:r>
    </w:p>
    <w:p w:rsidR="004B366B" w:rsidRPr="00E32EC7" w:rsidRDefault="004B366B" w:rsidP="006510A2">
      <w:pPr>
        <w:pStyle w:val="ListParagraph"/>
        <w:numPr>
          <w:ilvl w:val="0"/>
          <w:numId w:val="12"/>
        </w:numPr>
        <w:spacing w:before="100" w:beforeAutospacing="1" w:after="100" w:afterAutospacing="1" w:line="240" w:lineRule="auto"/>
        <w:rPr>
          <w:rFonts w:ascii="Book Antiqua" w:eastAsia="Times New Roman" w:hAnsi="Book Antiqua" w:cs="Times New Roman"/>
          <w:sz w:val="24"/>
          <w:szCs w:val="24"/>
        </w:rPr>
      </w:pPr>
      <w:r w:rsidRPr="00E32EC7">
        <w:rPr>
          <w:rFonts w:ascii="Book Antiqua" w:eastAsia="Times New Roman" w:hAnsi="Book Antiqua" w:cs="Times New Roman"/>
          <w:sz w:val="24"/>
          <w:szCs w:val="24"/>
        </w:rPr>
        <w:t>Processing</w:t>
      </w:r>
      <w:r w:rsidR="002C3420" w:rsidRPr="00E32EC7">
        <w:rPr>
          <w:rFonts w:ascii="Book Antiqua" w:eastAsia="Times New Roman" w:hAnsi="Book Antiqua" w:cs="Times New Roman"/>
          <w:sz w:val="24"/>
          <w:szCs w:val="24"/>
        </w:rPr>
        <w:t xml:space="preserve"> which</w:t>
      </w:r>
      <w:r w:rsidRPr="00E32EC7">
        <w:rPr>
          <w:rFonts w:ascii="Book Antiqua" w:eastAsia="Times New Roman" w:hAnsi="Book Antiqua" w:cs="Times New Roman"/>
          <w:sz w:val="24"/>
          <w:szCs w:val="24"/>
        </w:rPr>
        <w:t xml:space="preserve"> is necessary for the performance of a contract to which the data subject is party or in order to take steps at the request of the data subject prior to entering into a contract. </w:t>
      </w:r>
      <w:r w:rsidR="0060427E" w:rsidRPr="00E32EC7">
        <w:rPr>
          <w:rFonts w:ascii="Book Antiqua" w:eastAsia="Times New Roman" w:hAnsi="Book Antiqua" w:cs="Times New Roman"/>
          <w:sz w:val="24"/>
          <w:szCs w:val="24"/>
        </w:rPr>
        <w:t xml:space="preserve"> </w:t>
      </w:r>
    </w:p>
    <w:p w:rsidR="004B366B" w:rsidRPr="00E32EC7" w:rsidRDefault="004B366B" w:rsidP="006510A2">
      <w:pPr>
        <w:pStyle w:val="ListParagraph"/>
        <w:numPr>
          <w:ilvl w:val="0"/>
          <w:numId w:val="12"/>
        </w:numPr>
        <w:spacing w:before="100" w:beforeAutospacing="1" w:after="100" w:afterAutospacing="1" w:line="240" w:lineRule="auto"/>
        <w:rPr>
          <w:rFonts w:ascii="Book Antiqua" w:eastAsia="Times New Roman" w:hAnsi="Book Antiqua" w:cs="Times New Roman"/>
          <w:sz w:val="24"/>
          <w:szCs w:val="24"/>
        </w:rPr>
      </w:pPr>
      <w:r w:rsidRPr="00E32EC7">
        <w:rPr>
          <w:rFonts w:ascii="Book Antiqua" w:eastAsia="Times New Roman" w:hAnsi="Book Antiqua" w:cs="Times New Roman"/>
          <w:sz w:val="24"/>
          <w:szCs w:val="24"/>
        </w:rPr>
        <w:t xml:space="preserve">Processing </w:t>
      </w:r>
      <w:r w:rsidR="002C3420" w:rsidRPr="00E32EC7">
        <w:rPr>
          <w:rFonts w:ascii="Book Antiqua" w:eastAsia="Times New Roman" w:hAnsi="Book Antiqua" w:cs="Times New Roman"/>
          <w:sz w:val="24"/>
          <w:szCs w:val="24"/>
        </w:rPr>
        <w:t xml:space="preserve">which </w:t>
      </w:r>
      <w:r w:rsidRPr="00E32EC7">
        <w:rPr>
          <w:rFonts w:ascii="Book Antiqua" w:eastAsia="Times New Roman" w:hAnsi="Book Antiqua" w:cs="Times New Roman"/>
          <w:sz w:val="24"/>
          <w:szCs w:val="24"/>
        </w:rPr>
        <w:t xml:space="preserve">is necessary for compliance with a legal obligation to which </w:t>
      </w:r>
      <w:r w:rsidR="0060427E" w:rsidRPr="00E32EC7">
        <w:rPr>
          <w:rFonts w:ascii="Book Antiqua" w:eastAsia="Times New Roman" w:hAnsi="Book Antiqua" w:cs="Times New Roman"/>
          <w:sz w:val="24"/>
          <w:szCs w:val="24"/>
        </w:rPr>
        <w:t>UT</w:t>
      </w:r>
      <w:r w:rsidRPr="00E32EC7">
        <w:rPr>
          <w:rFonts w:ascii="Book Antiqua" w:eastAsia="Times New Roman" w:hAnsi="Book Antiqua" w:cs="Times New Roman"/>
          <w:sz w:val="24"/>
          <w:szCs w:val="24"/>
        </w:rPr>
        <w:t xml:space="preserve"> is subject.</w:t>
      </w:r>
    </w:p>
    <w:p w:rsidR="004B366B" w:rsidRPr="00E32EC7" w:rsidRDefault="0060427E" w:rsidP="006510A2">
      <w:pPr>
        <w:pStyle w:val="ListParagraph"/>
        <w:numPr>
          <w:ilvl w:val="0"/>
          <w:numId w:val="12"/>
        </w:numPr>
        <w:spacing w:before="100" w:beforeAutospacing="1" w:after="100" w:afterAutospacing="1" w:line="240" w:lineRule="auto"/>
        <w:rPr>
          <w:rFonts w:ascii="Book Antiqua" w:eastAsia="Times New Roman" w:hAnsi="Book Antiqua" w:cs="Times New Roman"/>
          <w:sz w:val="24"/>
          <w:szCs w:val="24"/>
        </w:rPr>
      </w:pPr>
      <w:r w:rsidRPr="00E32EC7">
        <w:rPr>
          <w:rFonts w:ascii="Book Antiqua" w:eastAsia="Times New Roman" w:hAnsi="Book Antiqua" w:cs="Times New Roman"/>
          <w:sz w:val="24"/>
          <w:szCs w:val="24"/>
        </w:rPr>
        <w:t>Processing for which t</w:t>
      </w:r>
      <w:r w:rsidR="004B366B" w:rsidRPr="00E32EC7">
        <w:rPr>
          <w:rFonts w:ascii="Book Antiqua" w:eastAsia="Times New Roman" w:hAnsi="Book Antiqua" w:cs="Times New Roman"/>
          <w:sz w:val="24"/>
          <w:szCs w:val="24"/>
        </w:rPr>
        <w:t xml:space="preserve">he data subject has given consent </w:t>
      </w:r>
      <w:r w:rsidRPr="00E32EC7">
        <w:rPr>
          <w:rFonts w:ascii="Book Antiqua" w:eastAsia="Times New Roman" w:hAnsi="Book Antiqua" w:cs="Times New Roman"/>
          <w:sz w:val="24"/>
          <w:szCs w:val="24"/>
        </w:rPr>
        <w:t>for</w:t>
      </w:r>
      <w:r w:rsidR="004B366B" w:rsidRPr="00E32EC7">
        <w:rPr>
          <w:rFonts w:ascii="Book Antiqua" w:eastAsia="Times New Roman" w:hAnsi="Book Antiqua" w:cs="Times New Roman"/>
          <w:sz w:val="24"/>
          <w:szCs w:val="24"/>
        </w:rPr>
        <w:t xml:space="preserve"> </w:t>
      </w:r>
      <w:r w:rsidRPr="00E32EC7">
        <w:rPr>
          <w:rFonts w:ascii="Book Antiqua" w:eastAsia="Times New Roman" w:hAnsi="Book Antiqua" w:cs="Times New Roman"/>
          <w:sz w:val="24"/>
          <w:szCs w:val="24"/>
        </w:rPr>
        <w:t xml:space="preserve">UT to use </w:t>
      </w:r>
      <w:r w:rsidR="004B366B" w:rsidRPr="00E32EC7">
        <w:rPr>
          <w:rFonts w:ascii="Book Antiqua" w:eastAsia="Times New Roman" w:hAnsi="Book Antiqua" w:cs="Times New Roman"/>
          <w:sz w:val="24"/>
          <w:szCs w:val="24"/>
        </w:rPr>
        <w:t xml:space="preserve">his or her personal data for one or more specific purposes.  </w:t>
      </w:r>
    </w:p>
    <w:p w:rsidR="004B366B" w:rsidRPr="004B366B" w:rsidRDefault="004B366B" w:rsidP="006510A2">
      <w:pPr>
        <w:spacing w:before="100" w:beforeAutospacing="1" w:after="100" w:afterAutospacing="1" w:line="240" w:lineRule="auto"/>
        <w:rPr>
          <w:rFonts w:ascii="Book Antiqua" w:eastAsia="Times New Roman" w:hAnsi="Book Antiqua" w:cs="Times New Roman"/>
          <w:sz w:val="24"/>
          <w:szCs w:val="24"/>
        </w:rPr>
      </w:pPr>
      <w:r w:rsidRPr="004B366B">
        <w:rPr>
          <w:rFonts w:ascii="Book Antiqua" w:eastAsia="Times New Roman" w:hAnsi="Book Antiqua" w:cs="Times New Roman"/>
          <w:sz w:val="24"/>
          <w:szCs w:val="24"/>
        </w:rPr>
        <w:t>There will be some instances where the collection and processing of personal data will be pursuant to other lawful bases.</w:t>
      </w:r>
    </w:p>
    <w:p w:rsidR="004B366B" w:rsidRPr="004B366B" w:rsidRDefault="004B366B" w:rsidP="006510A2">
      <w:pPr>
        <w:spacing w:before="100" w:beforeAutospacing="1" w:after="100" w:afterAutospacing="1" w:line="240" w:lineRule="auto"/>
        <w:rPr>
          <w:rFonts w:ascii="Book Antiqua" w:eastAsia="Times New Roman" w:hAnsi="Book Antiqua" w:cs="Times New Roman"/>
          <w:sz w:val="24"/>
          <w:szCs w:val="24"/>
        </w:rPr>
      </w:pPr>
      <w:r w:rsidRPr="004B366B">
        <w:rPr>
          <w:rFonts w:ascii="Book Antiqua" w:eastAsia="Times New Roman" w:hAnsi="Book Antiqua" w:cs="Times New Roman"/>
          <w:b/>
          <w:bCs/>
          <w:sz w:val="24"/>
          <w:szCs w:val="24"/>
        </w:rPr>
        <w:t xml:space="preserve">Types of Personal Data collected and </w:t>
      </w:r>
      <w:r w:rsidR="007956CC">
        <w:rPr>
          <w:rFonts w:ascii="Book Antiqua" w:eastAsia="Times New Roman" w:hAnsi="Book Antiqua" w:cs="Times New Roman"/>
          <w:b/>
          <w:bCs/>
          <w:sz w:val="24"/>
          <w:szCs w:val="24"/>
        </w:rPr>
        <w:t>how it will be used</w:t>
      </w:r>
    </w:p>
    <w:p w:rsidR="004B366B" w:rsidRPr="004B366B" w:rsidRDefault="005562B4" w:rsidP="006510A2">
      <w:p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UT </w:t>
      </w:r>
      <w:r w:rsidR="004B366B" w:rsidRPr="004B366B">
        <w:rPr>
          <w:rFonts w:ascii="Book Antiqua" w:eastAsia="Times New Roman" w:hAnsi="Book Antiqua" w:cs="Times New Roman"/>
          <w:sz w:val="24"/>
          <w:szCs w:val="24"/>
        </w:rPr>
        <w:t xml:space="preserve">collects a variety of personal data to meet one of its lawful bases, as referenced above. </w:t>
      </w:r>
      <w:r>
        <w:rPr>
          <w:rFonts w:ascii="Book Antiqua" w:eastAsia="Times New Roman" w:hAnsi="Book Antiqua" w:cs="Times New Roman"/>
          <w:sz w:val="24"/>
          <w:szCs w:val="24"/>
        </w:rPr>
        <w:t xml:space="preserve"> </w:t>
      </w:r>
      <w:r w:rsidR="004B366B" w:rsidRPr="004B366B">
        <w:rPr>
          <w:rFonts w:ascii="Book Antiqua" w:eastAsia="Times New Roman" w:hAnsi="Book Antiqua" w:cs="Times New Roman"/>
          <w:sz w:val="24"/>
          <w:szCs w:val="24"/>
        </w:rPr>
        <w:t>Most often the data is used for academic admissions, enrollment, educational programs, job hiring, provision of medical services, participation in research, development</w:t>
      </w:r>
      <w:r>
        <w:rPr>
          <w:rFonts w:ascii="Book Antiqua" w:eastAsia="Times New Roman" w:hAnsi="Book Antiqua" w:cs="Times New Roman"/>
          <w:sz w:val="24"/>
          <w:szCs w:val="24"/>
        </w:rPr>
        <w:t>,</w:t>
      </w:r>
      <w:r w:rsidR="004B366B" w:rsidRPr="004B366B">
        <w:rPr>
          <w:rFonts w:ascii="Book Antiqua" w:eastAsia="Times New Roman" w:hAnsi="Book Antiqua" w:cs="Times New Roman"/>
          <w:sz w:val="24"/>
          <w:szCs w:val="24"/>
        </w:rPr>
        <w:t xml:space="preserve"> and </w:t>
      </w:r>
      <w:r>
        <w:rPr>
          <w:rFonts w:ascii="Book Antiqua" w:eastAsia="Times New Roman" w:hAnsi="Book Antiqua" w:cs="Times New Roman"/>
          <w:sz w:val="24"/>
          <w:szCs w:val="24"/>
        </w:rPr>
        <w:t>public service</w:t>
      </w:r>
      <w:r w:rsidR="004B366B" w:rsidRPr="004B366B">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 xml:space="preserve"> </w:t>
      </w:r>
      <w:r w:rsidR="004B366B" w:rsidRPr="004B366B">
        <w:rPr>
          <w:rFonts w:ascii="Book Antiqua" w:eastAsia="Times New Roman" w:hAnsi="Book Antiqua" w:cs="Times New Roman"/>
          <w:sz w:val="24"/>
          <w:szCs w:val="24"/>
        </w:rPr>
        <w:t xml:space="preserve">Data typically includes name, address, transcripts, work history, information for payroll, research subject information, medical and health information (for student health services, or travel), and donations. </w:t>
      </w:r>
      <w:r>
        <w:rPr>
          <w:rFonts w:ascii="Book Antiqua" w:eastAsia="Times New Roman" w:hAnsi="Book Antiqua" w:cs="Times New Roman"/>
          <w:sz w:val="24"/>
          <w:szCs w:val="24"/>
        </w:rPr>
        <w:t xml:space="preserve"> </w:t>
      </w:r>
      <w:r w:rsidR="004B366B" w:rsidRPr="004B366B">
        <w:rPr>
          <w:rFonts w:ascii="Book Antiqua" w:eastAsia="Times New Roman" w:hAnsi="Book Antiqua" w:cs="Times New Roman"/>
          <w:sz w:val="24"/>
          <w:szCs w:val="24"/>
        </w:rPr>
        <w:t>If you have specific questions regarding the collection and use of your personal data, please contact</w:t>
      </w:r>
      <w:r w:rsidR="00367A37">
        <w:rPr>
          <w:rFonts w:ascii="Book Antiqua" w:eastAsia="Times New Roman" w:hAnsi="Book Antiqua" w:cs="Times New Roman"/>
          <w:sz w:val="24"/>
          <w:szCs w:val="24"/>
        </w:rPr>
        <w:t xml:space="preserve"> t</w:t>
      </w:r>
      <w:r w:rsidR="00367A37" w:rsidRPr="004B366B">
        <w:rPr>
          <w:rFonts w:ascii="Book Antiqua" w:eastAsia="Times New Roman" w:hAnsi="Book Antiqua" w:cs="Times New Roman"/>
          <w:sz w:val="24"/>
          <w:szCs w:val="24"/>
        </w:rPr>
        <w:t xml:space="preserve">he </w:t>
      </w:r>
      <w:r w:rsidR="00367A37">
        <w:rPr>
          <w:rFonts w:ascii="Book Antiqua" w:eastAsia="Times New Roman" w:hAnsi="Book Antiqua" w:cs="Times New Roman"/>
          <w:sz w:val="24"/>
          <w:szCs w:val="24"/>
        </w:rPr>
        <w:t>Data Protection Officer for the applicable UT campus or institute as identified herein.</w:t>
      </w:r>
    </w:p>
    <w:p w:rsidR="004B366B" w:rsidRPr="004B366B" w:rsidRDefault="004B366B" w:rsidP="006510A2">
      <w:pPr>
        <w:spacing w:before="100" w:beforeAutospacing="1" w:after="100" w:afterAutospacing="1" w:line="240" w:lineRule="auto"/>
        <w:rPr>
          <w:rFonts w:ascii="Book Antiqua" w:eastAsia="Times New Roman" w:hAnsi="Book Antiqua" w:cs="Times New Roman"/>
          <w:sz w:val="24"/>
          <w:szCs w:val="24"/>
        </w:rPr>
      </w:pPr>
      <w:r w:rsidRPr="004B366B">
        <w:rPr>
          <w:rFonts w:ascii="Book Antiqua" w:eastAsia="Times New Roman" w:hAnsi="Book Antiqua" w:cs="Times New Roman"/>
          <w:sz w:val="24"/>
          <w:szCs w:val="24"/>
        </w:rPr>
        <w:t xml:space="preserve">If a data subject refuses to provide personal data that is required by </w:t>
      </w:r>
      <w:r w:rsidR="000A14A0">
        <w:rPr>
          <w:rFonts w:ascii="Book Antiqua" w:eastAsia="Times New Roman" w:hAnsi="Book Antiqua" w:cs="Times New Roman"/>
          <w:sz w:val="24"/>
          <w:szCs w:val="24"/>
        </w:rPr>
        <w:t>UT</w:t>
      </w:r>
      <w:r w:rsidRPr="004B366B">
        <w:rPr>
          <w:rFonts w:ascii="Book Antiqua" w:eastAsia="Times New Roman" w:hAnsi="Book Antiqua" w:cs="Times New Roman"/>
          <w:sz w:val="24"/>
          <w:szCs w:val="24"/>
        </w:rPr>
        <w:t xml:space="preserve"> in connection with one of </w:t>
      </w:r>
      <w:r w:rsidR="000A14A0">
        <w:rPr>
          <w:rFonts w:ascii="Book Antiqua" w:eastAsia="Times New Roman" w:hAnsi="Book Antiqua" w:cs="Times New Roman"/>
          <w:sz w:val="24"/>
          <w:szCs w:val="24"/>
        </w:rPr>
        <w:t>UT</w:t>
      </w:r>
      <w:r w:rsidRPr="004B366B">
        <w:rPr>
          <w:rFonts w:ascii="Book Antiqua" w:eastAsia="Times New Roman" w:hAnsi="Book Antiqua" w:cs="Times New Roman"/>
          <w:sz w:val="24"/>
          <w:szCs w:val="24"/>
        </w:rPr>
        <w:t xml:space="preserve">’s lawful bases to collect such personal data, such refusal may make it impossible for </w:t>
      </w:r>
      <w:r w:rsidR="000A14A0">
        <w:rPr>
          <w:rFonts w:ascii="Book Antiqua" w:eastAsia="Times New Roman" w:hAnsi="Book Antiqua" w:cs="Times New Roman"/>
          <w:sz w:val="24"/>
          <w:szCs w:val="24"/>
        </w:rPr>
        <w:t>UT</w:t>
      </w:r>
      <w:r w:rsidRPr="004B366B">
        <w:rPr>
          <w:rFonts w:ascii="Book Antiqua" w:eastAsia="Times New Roman" w:hAnsi="Book Antiqua" w:cs="Times New Roman"/>
          <w:sz w:val="24"/>
          <w:szCs w:val="24"/>
        </w:rPr>
        <w:t xml:space="preserve"> to provide education, employment, research</w:t>
      </w:r>
      <w:r w:rsidR="000A14A0">
        <w:rPr>
          <w:rFonts w:ascii="Book Antiqua" w:eastAsia="Times New Roman" w:hAnsi="Book Antiqua" w:cs="Times New Roman"/>
          <w:sz w:val="24"/>
          <w:szCs w:val="24"/>
        </w:rPr>
        <w:t>,</w:t>
      </w:r>
      <w:r w:rsidRPr="004B366B">
        <w:rPr>
          <w:rFonts w:ascii="Book Antiqua" w:eastAsia="Times New Roman" w:hAnsi="Book Antiqua" w:cs="Times New Roman"/>
          <w:sz w:val="24"/>
          <w:szCs w:val="24"/>
        </w:rPr>
        <w:t xml:space="preserve"> or other requested services.</w:t>
      </w:r>
    </w:p>
    <w:p w:rsidR="004B366B" w:rsidRPr="004B366B" w:rsidRDefault="004B366B" w:rsidP="006510A2">
      <w:pPr>
        <w:spacing w:before="100" w:beforeAutospacing="1" w:after="100" w:afterAutospacing="1" w:line="240" w:lineRule="auto"/>
        <w:rPr>
          <w:rFonts w:ascii="Book Antiqua" w:eastAsia="Times New Roman" w:hAnsi="Book Antiqua" w:cs="Times New Roman"/>
          <w:sz w:val="24"/>
          <w:szCs w:val="24"/>
        </w:rPr>
      </w:pPr>
      <w:r w:rsidRPr="004B366B">
        <w:rPr>
          <w:rFonts w:ascii="Book Antiqua" w:eastAsia="Times New Roman" w:hAnsi="Book Antiqua" w:cs="Times New Roman"/>
          <w:b/>
          <w:bCs/>
          <w:sz w:val="24"/>
          <w:szCs w:val="24"/>
        </w:rPr>
        <w:t xml:space="preserve">Where </w:t>
      </w:r>
      <w:r w:rsidR="000A14A0">
        <w:rPr>
          <w:rFonts w:ascii="Book Antiqua" w:eastAsia="Times New Roman" w:hAnsi="Book Antiqua" w:cs="Times New Roman"/>
          <w:b/>
          <w:bCs/>
          <w:sz w:val="24"/>
          <w:szCs w:val="24"/>
        </w:rPr>
        <w:t>UT</w:t>
      </w:r>
      <w:r w:rsidRPr="004B366B">
        <w:rPr>
          <w:rFonts w:ascii="Book Antiqua" w:eastAsia="Times New Roman" w:hAnsi="Book Antiqua" w:cs="Times New Roman"/>
          <w:b/>
          <w:bCs/>
          <w:sz w:val="24"/>
          <w:szCs w:val="24"/>
        </w:rPr>
        <w:t xml:space="preserve"> gets Personal Data</w:t>
      </w:r>
    </w:p>
    <w:p w:rsidR="004B366B" w:rsidRPr="004B366B" w:rsidRDefault="00260F62" w:rsidP="006510A2">
      <w:p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UT</w:t>
      </w:r>
      <w:r w:rsidR="004B366B" w:rsidRPr="004B366B">
        <w:rPr>
          <w:rFonts w:ascii="Book Antiqua" w:eastAsia="Times New Roman" w:hAnsi="Book Antiqua" w:cs="Times New Roman"/>
          <w:sz w:val="24"/>
          <w:szCs w:val="24"/>
        </w:rPr>
        <w:t xml:space="preserve"> receives personal data from multiple sources. </w:t>
      </w:r>
      <w:r>
        <w:rPr>
          <w:rFonts w:ascii="Book Antiqua" w:eastAsia="Times New Roman" w:hAnsi="Book Antiqua" w:cs="Times New Roman"/>
          <w:sz w:val="24"/>
          <w:szCs w:val="24"/>
        </w:rPr>
        <w:t xml:space="preserve"> </w:t>
      </w:r>
      <w:r w:rsidR="004B366B" w:rsidRPr="004B366B">
        <w:rPr>
          <w:rFonts w:ascii="Book Antiqua" w:eastAsia="Times New Roman" w:hAnsi="Book Antiqua" w:cs="Times New Roman"/>
          <w:sz w:val="24"/>
          <w:szCs w:val="24"/>
        </w:rPr>
        <w:t xml:space="preserve">Most often, </w:t>
      </w:r>
      <w:r>
        <w:rPr>
          <w:rFonts w:ascii="Book Antiqua" w:eastAsia="Times New Roman" w:hAnsi="Book Antiqua" w:cs="Times New Roman"/>
          <w:sz w:val="24"/>
          <w:szCs w:val="24"/>
        </w:rPr>
        <w:t>UT</w:t>
      </w:r>
      <w:r w:rsidR="004B366B" w:rsidRPr="004B366B">
        <w:rPr>
          <w:rFonts w:ascii="Book Antiqua" w:eastAsia="Times New Roman" w:hAnsi="Book Antiqua" w:cs="Times New Roman"/>
          <w:sz w:val="24"/>
          <w:szCs w:val="24"/>
        </w:rPr>
        <w:t xml:space="preserve"> gets this data directly from the data subject or under the direction of the data subject who has provided it to a third party (for example, application for admission to </w:t>
      </w:r>
      <w:r>
        <w:rPr>
          <w:rFonts w:ascii="Book Antiqua" w:eastAsia="Times New Roman" w:hAnsi="Book Antiqua" w:cs="Times New Roman"/>
          <w:sz w:val="24"/>
          <w:szCs w:val="24"/>
        </w:rPr>
        <w:t>UT</w:t>
      </w:r>
      <w:r w:rsidR="004B366B" w:rsidRPr="004B366B">
        <w:rPr>
          <w:rFonts w:ascii="Book Antiqua" w:eastAsia="Times New Roman" w:hAnsi="Book Antiqua" w:cs="Times New Roman"/>
          <w:sz w:val="24"/>
          <w:szCs w:val="24"/>
        </w:rPr>
        <w:t xml:space="preserve"> through use of the Common App).</w:t>
      </w:r>
    </w:p>
    <w:p w:rsidR="004B366B" w:rsidRPr="004B366B" w:rsidRDefault="004B366B" w:rsidP="006510A2">
      <w:pPr>
        <w:spacing w:before="100" w:beforeAutospacing="1" w:after="100" w:afterAutospacing="1" w:line="240" w:lineRule="auto"/>
        <w:rPr>
          <w:rFonts w:ascii="Book Antiqua" w:eastAsia="Times New Roman" w:hAnsi="Book Antiqua" w:cs="Times New Roman"/>
          <w:sz w:val="24"/>
          <w:szCs w:val="24"/>
        </w:rPr>
      </w:pPr>
      <w:r w:rsidRPr="004B366B">
        <w:rPr>
          <w:rFonts w:ascii="Book Antiqua" w:eastAsia="Times New Roman" w:hAnsi="Book Antiqua" w:cs="Times New Roman"/>
          <w:b/>
          <w:bCs/>
          <w:sz w:val="24"/>
          <w:szCs w:val="24"/>
        </w:rPr>
        <w:t>Rights of the Data Subject under the GDPR</w:t>
      </w:r>
    </w:p>
    <w:p w:rsidR="004E736A" w:rsidRDefault="009E7DC6" w:rsidP="006510A2">
      <w:p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If you are an individual data subject under the GDPR, you </w:t>
      </w:r>
      <w:r w:rsidR="001F3D03">
        <w:rPr>
          <w:rFonts w:ascii="Book Antiqua" w:eastAsia="Times New Roman" w:hAnsi="Book Antiqua" w:cs="Times New Roman"/>
          <w:sz w:val="24"/>
          <w:szCs w:val="24"/>
        </w:rPr>
        <w:t xml:space="preserve">may obtain the following information and exercise the following rights: </w:t>
      </w:r>
    </w:p>
    <w:p w:rsidR="00260F62" w:rsidRPr="004E736A" w:rsidRDefault="00AC0554" w:rsidP="006510A2">
      <w:pPr>
        <w:pStyle w:val="ListParagraph"/>
        <w:numPr>
          <w:ilvl w:val="0"/>
          <w:numId w:val="11"/>
        </w:numPr>
        <w:spacing w:before="100" w:beforeAutospacing="1" w:after="100" w:afterAutospacing="1" w:line="240" w:lineRule="auto"/>
        <w:rPr>
          <w:rFonts w:ascii="Book Antiqua" w:eastAsia="Times New Roman" w:hAnsi="Book Antiqua" w:cs="Times New Roman"/>
          <w:sz w:val="24"/>
          <w:szCs w:val="24"/>
        </w:rPr>
      </w:pPr>
      <w:r w:rsidRPr="004E736A">
        <w:rPr>
          <w:rFonts w:ascii="Book Antiqua" w:eastAsia="Times New Roman" w:hAnsi="Book Antiqua" w:cs="Times New Roman"/>
          <w:sz w:val="24"/>
          <w:szCs w:val="24"/>
        </w:rPr>
        <w:t>the identify and the contact details of the</w:t>
      </w:r>
      <w:r w:rsidR="00260F62" w:rsidRPr="004E736A">
        <w:rPr>
          <w:rFonts w:ascii="Book Antiqua" w:eastAsia="Times New Roman" w:hAnsi="Book Antiqua" w:cs="Times New Roman"/>
          <w:sz w:val="24"/>
          <w:szCs w:val="24"/>
        </w:rPr>
        <w:t xml:space="preserve"> controller</w:t>
      </w:r>
      <w:r w:rsidRPr="004E736A">
        <w:rPr>
          <w:rFonts w:ascii="Book Antiqua" w:eastAsia="Times New Roman" w:hAnsi="Book Antiqua" w:cs="Times New Roman"/>
          <w:sz w:val="24"/>
          <w:szCs w:val="24"/>
        </w:rPr>
        <w:t xml:space="preserve"> and, where applicable, the controller’s representative;</w:t>
      </w:r>
    </w:p>
    <w:p w:rsidR="00260F62" w:rsidRDefault="00AC0554" w:rsidP="006510A2">
      <w:pPr>
        <w:pStyle w:val="ListParagraph"/>
        <w:numPr>
          <w:ilvl w:val="0"/>
          <w:numId w:val="9"/>
        </w:num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the </w:t>
      </w:r>
      <w:r w:rsidR="00183C7A">
        <w:rPr>
          <w:rFonts w:ascii="Book Antiqua" w:eastAsia="Times New Roman" w:hAnsi="Book Antiqua" w:cs="Times New Roman"/>
          <w:sz w:val="24"/>
          <w:szCs w:val="24"/>
        </w:rPr>
        <w:t xml:space="preserve">contact </w:t>
      </w:r>
      <w:r>
        <w:rPr>
          <w:rFonts w:ascii="Book Antiqua" w:eastAsia="Times New Roman" w:hAnsi="Book Antiqua" w:cs="Times New Roman"/>
          <w:sz w:val="24"/>
          <w:szCs w:val="24"/>
        </w:rPr>
        <w:t xml:space="preserve">details of </w:t>
      </w:r>
      <w:r w:rsidR="00183C7A">
        <w:rPr>
          <w:rFonts w:ascii="Book Antiqua" w:eastAsia="Times New Roman" w:hAnsi="Book Antiqua" w:cs="Times New Roman"/>
          <w:sz w:val="24"/>
          <w:szCs w:val="24"/>
        </w:rPr>
        <w:t>UT’s D</w:t>
      </w:r>
      <w:r w:rsidR="004B366B" w:rsidRPr="00260F62">
        <w:rPr>
          <w:rFonts w:ascii="Book Antiqua" w:eastAsia="Times New Roman" w:hAnsi="Book Antiqua" w:cs="Times New Roman"/>
          <w:sz w:val="24"/>
          <w:szCs w:val="24"/>
        </w:rPr>
        <w:t xml:space="preserve">ata </w:t>
      </w:r>
      <w:r w:rsidR="00183C7A">
        <w:rPr>
          <w:rFonts w:ascii="Book Antiqua" w:eastAsia="Times New Roman" w:hAnsi="Book Antiqua" w:cs="Times New Roman"/>
          <w:sz w:val="24"/>
          <w:szCs w:val="24"/>
        </w:rPr>
        <w:t>P</w:t>
      </w:r>
      <w:r w:rsidR="004B366B" w:rsidRPr="00260F62">
        <w:rPr>
          <w:rFonts w:ascii="Book Antiqua" w:eastAsia="Times New Roman" w:hAnsi="Book Antiqua" w:cs="Times New Roman"/>
          <w:sz w:val="24"/>
          <w:szCs w:val="24"/>
        </w:rPr>
        <w:t xml:space="preserve">rotection </w:t>
      </w:r>
      <w:r w:rsidR="00183C7A">
        <w:rPr>
          <w:rFonts w:ascii="Book Antiqua" w:eastAsia="Times New Roman" w:hAnsi="Book Antiqua" w:cs="Times New Roman"/>
          <w:sz w:val="24"/>
          <w:szCs w:val="24"/>
        </w:rPr>
        <w:t>O</w:t>
      </w:r>
      <w:r w:rsidR="004B366B" w:rsidRPr="00260F62">
        <w:rPr>
          <w:rFonts w:ascii="Book Antiqua" w:eastAsia="Times New Roman" w:hAnsi="Book Antiqua" w:cs="Times New Roman"/>
          <w:sz w:val="24"/>
          <w:szCs w:val="24"/>
        </w:rPr>
        <w:t>fficer</w:t>
      </w:r>
      <w:r>
        <w:rPr>
          <w:rFonts w:ascii="Book Antiqua" w:eastAsia="Times New Roman" w:hAnsi="Book Antiqua" w:cs="Times New Roman"/>
          <w:sz w:val="24"/>
          <w:szCs w:val="24"/>
        </w:rPr>
        <w:t>s;</w:t>
      </w:r>
    </w:p>
    <w:p w:rsidR="00260F62" w:rsidRDefault="00AC0554" w:rsidP="006510A2">
      <w:pPr>
        <w:pStyle w:val="ListParagraph"/>
        <w:numPr>
          <w:ilvl w:val="0"/>
          <w:numId w:val="9"/>
        </w:num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an </w:t>
      </w:r>
      <w:r w:rsidR="00183C7A">
        <w:rPr>
          <w:rFonts w:ascii="Book Antiqua" w:eastAsia="Times New Roman" w:hAnsi="Book Antiqua" w:cs="Times New Roman"/>
          <w:sz w:val="24"/>
          <w:szCs w:val="24"/>
        </w:rPr>
        <w:t xml:space="preserve">explanation of </w:t>
      </w:r>
      <w:r w:rsidR="004B366B" w:rsidRPr="00260F62">
        <w:rPr>
          <w:rFonts w:ascii="Book Antiqua" w:eastAsia="Times New Roman" w:hAnsi="Book Antiqua" w:cs="Times New Roman"/>
          <w:sz w:val="24"/>
          <w:szCs w:val="24"/>
        </w:rPr>
        <w:t>the purposes and legal bas</w:t>
      </w:r>
      <w:r>
        <w:rPr>
          <w:rFonts w:ascii="Book Antiqua" w:eastAsia="Times New Roman" w:hAnsi="Book Antiqua" w:cs="Times New Roman"/>
          <w:sz w:val="24"/>
          <w:szCs w:val="24"/>
        </w:rPr>
        <w:t>e</w:t>
      </w:r>
      <w:r w:rsidR="004B366B" w:rsidRPr="00260F62">
        <w:rPr>
          <w:rFonts w:ascii="Book Antiqua" w:eastAsia="Times New Roman" w:hAnsi="Book Antiqua" w:cs="Times New Roman"/>
          <w:sz w:val="24"/>
          <w:szCs w:val="24"/>
        </w:rPr>
        <w:t>s/legitimate interests of the data collection/processing</w:t>
      </w:r>
      <w:r>
        <w:rPr>
          <w:rFonts w:ascii="Book Antiqua" w:eastAsia="Times New Roman" w:hAnsi="Book Antiqua" w:cs="Times New Roman"/>
          <w:sz w:val="24"/>
          <w:szCs w:val="24"/>
        </w:rPr>
        <w:t>;</w:t>
      </w:r>
    </w:p>
    <w:p w:rsidR="00260F62" w:rsidRDefault="00AC0554" w:rsidP="006510A2">
      <w:pPr>
        <w:pStyle w:val="ListParagraph"/>
        <w:numPr>
          <w:ilvl w:val="0"/>
          <w:numId w:val="9"/>
        </w:num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the </w:t>
      </w:r>
      <w:r w:rsidR="00183C7A">
        <w:rPr>
          <w:rFonts w:ascii="Book Antiqua" w:eastAsia="Times New Roman" w:hAnsi="Book Antiqua" w:cs="Times New Roman"/>
          <w:sz w:val="24"/>
          <w:szCs w:val="24"/>
        </w:rPr>
        <w:t xml:space="preserve">identification of the </w:t>
      </w:r>
      <w:r w:rsidR="004B366B" w:rsidRPr="00260F62">
        <w:rPr>
          <w:rFonts w:ascii="Book Antiqua" w:eastAsia="Times New Roman" w:hAnsi="Book Antiqua" w:cs="Times New Roman"/>
          <w:sz w:val="24"/>
          <w:szCs w:val="24"/>
        </w:rPr>
        <w:t>recipients of the personal data</w:t>
      </w:r>
      <w:r>
        <w:rPr>
          <w:rFonts w:ascii="Book Antiqua" w:eastAsia="Times New Roman" w:hAnsi="Book Antiqua" w:cs="Times New Roman"/>
          <w:sz w:val="24"/>
          <w:szCs w:val="24"/>
        </w:rPr>
        <w:t>;</w:t>
      </w:r>
    </w:p>
    <w:p w:rsidR="00260F62" w:rsidRDefault="00183C7A" w:rsidP="006510A2">
      <w:pPr>
        <w:pStyle w:val="ListParagraph"/>
        <w:numPr>
          <w:ilvl w:val="0"/>
          <w:numId w:val="9"/>
        </w:num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notice </w:t>
      </w:r>
      <w:r w:rsidR="004B366B" w:rsidRPr="00260F62">
        <w:rPr>
          <w:rFonts w:ascii="Book Antiqua" w:eastAsia="Times New Roman" w:hAnsi="Book Antiqua" w:cs="Times New Roman"/>
          <w:sz w:val="24"/>
          <w:szCs w:val="24"/>
        </w:rPr>
        <w:t xml:space="preserve">if </w:t>
      </w:r>
      <w:r>
        <w:rPr>
          <w:rFonts w:ascii="Book Antiqua" w:eastAsia="Times New Roman" w:hAnsi="Book Antiqua" w:cs="Times New Roman"/>
          <w:sz w:val="24"/>
          <w:szCs w:val="24"/>
        </w:rPr>
        <w:t>UT</w:t>
      </w:r>
      <w:r w:rsidR="004B366B" w:rsidRPr="00260F62">
        <w:rPr>
          <w:rFonts w:ascii="Book Antiqua" w:eastAsia="Times New Roman" w:hAnsi="Book Antiqua" w:cs="Times New Roman"/>
          <w:sz w:val="24"/>
          <w:szCs w:val="24"/>
        </w:rPr>
        <w:t xml:space="preserve"> intends to transfer personal data to another country or international organization</w:t>
      </w:r>
      <w:r w:rsidR="00AC0554">
        <w:rPr>
          <w:rFonts w:ascii="Book Antiqua" w:eastAsia="Times New Roman" w:hAnsi="Book Antiqua" w:cs="Times New Roman"/>
          <w:sz w:val="24"/>
          <w:szCs w:val="24"/>
        </w:rPr>
        <w:t>;</w:t>
      </w:r>
    </w:p>
    <w:p w:rsidR="00260F62" w:rsidRDefault="00183C7A" w:rsidP="006510A2">
      <w:pPr>
        <w:pStyle w:val="ListParagraph"/>
        <w:numPr>
          <w:ilvl w:val="0"/>
          <w:numId w:val="9"/>
        </w:num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notice of </w:t>
      </w:r>
      <w:r w:rsidR="004B366B" w:rsidRPr="00260F62">
        <w:rPr>
          <w:rFonts w:ascii="Book Antiqua" w:eastAsia="Times New Roman" w:hAnsi="Book Antiqua" w:cs="Times New Roman"/>
          <w:sz w:val="24"/>
          <w:szCs w:val="24"/>
        </w:rPr>
        <w:t xml:space="preserve">the </w:t>
      </w:r>
      <w:r>
        <w:rPr>
          <w:rFonts w:ascii="Book Antiqua" w:eastAsia="Times New Roman" w:hAnsi="Book Antiqua" w:cs="Times New Roman"/>
          <w:sz w:val="24"/>
          <w:szCs w:val="24"/>
        </w:rPr>
        <w:t xml:space="preserve">time </w:t>
      </w:r>
      <w:r w:rsidR="004B366B" w:rsidRPr="00260F62">
        <w:rPr>
          <w:rFonts w:ascii="Book Antiqua" w:eastAsia="Times New Roman" w:hAnsi="Book Antiqua" w:cs="Times New Roman"/>
          <w:sz w:val="24"/>
          <w:szCs w:val="24"/>
        </w:rPr>
        <w:t xml:space="preserve">period </w:t>
      </w:r>
      <w:r>
        <w:rPr>
          <w:rFonts w:ascii="Book Antiqua" w:eastAsia="Times New Roman" w:hAnsi="Book Antiqua" w:cs="Times New Roman"/>
          <w:sz w:val="24"/>
          <w:szCs w:val="24"/>
        </w:rPr>
        <w:t xml:space="preserve">that </w:t>
      </w:r>
      <w:r w:rsidR="004B366B" w:rsidRPr="00260F62">
        <w:rPr>
          <w:rFonts w:ascii="Book Antiqua" w:eastAsia="Times New Roman" w:hAnsi="Book Antiqua" w:cs="Times New Roman"/>
          <w:sz w:val="24"/>
          <w:szCs w:val="24"/>
        </w:rPr>
        <w:t>the personal data will be stored</w:t>
      </w:r>
      <w:r w:rsidR="00D0686B">
        <w:rPr>
          <w:rFonts w:ascii="Book Antiqua" w:eastAsia="Times New Roman" w:hAnsi="Book Antiqua" w:cs="Times New Roman"/>
          <w:sz w:val="24"/>
          <w:szCs w:val="24"/>
        </w:rPr>
        <w:t>;</w:t>
      </w:r>
    </w:p>
    <w:p w:rsidR="00260F62" w:rsidRDefault="004B366B" w:rsidP="006510A2">
      <w:pPr>
        <w:pStyle w:val="ListParagraph"/>
        <w:numPr>
          <w:ilvl w:val="0"/>
          <w:numId w:val="9"/>
        </w:numPr>
        <w:spacing w:before="100" w:beforeAutospacing="1" w:after="100" w:afterAutospacing="1" w:line="240" w:lineRule="auto"/>
        <w:rPr>
          <w:rFonts w:ascii="Book Antiqua" w:eastAsia="Times New Roman" w:hAnsi="Book Antiqua" w:cs="Times New Roman"/>
          <w:sz w:val="24"/>
          <w:szCs w:val="24"/>
        </w:rPr>
      </w:pPr>
      <w:r w:rsidRPr="00260F62">
        <w:rPr>
          <w:rFonts w:ascii="Book Antiqua" w:eastAsia="Times New Roman" w:hAnsi="Book Antiqua" w:cs="Times New Roman"/>
          <w:sz w:val="24"/>
          <w:szCs w:val="24"/>
        </w:rPr>
        <w:t>the right to access</w:t>
      </w:r>
      <w:r w:rsidR="00183C7A">
        <w:rPr>
          <w:rFonts w:ascii="Book Antiqua" w:eastAsia="Times New Roman" w:hAnsi="Book Antiqua" w:cs="Times New Roman"/>
          <w:sz w:val="24"/>
          <w:szCs w:val="24"/>
        </w:rPr>
        <w:t xml:space="preserve"> personal data</w:t>
      </w:r>
      <w:r w:rsidRPr="00260F62">
        <w:rPr>
          <w:rFonts w:ascii="Book Antiqua" w:eastAsia="Times New Roman" w:hAnsi="Book Antiqua" w:cs="Times New Roman"/>
          <w:sz w:val="24"/>
          <w:szCs w:val="24"/>
        </w:rPr>
        <w:t xml:space="preserve">, rectify incorrect </w:t>
      </w:r>
      <w:r w:rsidR="00183C7A">
        <w:rPr>
          <w:rFonts w:ascii="Book Antiqua" w:eastAsia="Times New Roman" w:hAnsi="Book Antiqua" w:cs="Times New Roman"/>
          <w:sz w:val="24"/>
          <w:szCs w:val="24"/>
        </w:rPr>
        <w:t xml:space="preserve">personal </w:t>
      </w:r>
      <w:r w:rsidRPr="00260F62">
        <w:rPr>
          <w:rFonts w:ascii="Book Antiqua" w:eastAsia="Times New Roman" w:hAnsi="Book Antiqua" w:cs="Times New Roman"/>
          <w:sz w:val="24"/>
          <w:szCs w:val="24"/>
        </w:rPr>
        <w:t>data</w:t>
      </w:r>
      <w:r w:rsidR="00183C7A">
        <w:rPr>
          <w:rFonts w:ascii="Book Antiqua" w:eastAsia="Times New Roman" w:hAnsi="Book Antiqua" w:cs="Times New Roman"/>
          <w:sz w:val="24"/>
          <w:szCs w:val="24"/>
        </w:rPr>
        <w:t>,</w:t>
      </w:r>
      <w:r w:rsidRPr="00260F62">
        <w:rPr>
          <w:rFonts w:ascii="Book Antiqua" w:eastAsia="Times New Roman" w:hAnsi="Book Antiqua" w:cs="Times New Roman"/>
          <w:sz w:val="24"/>
          <w:szCs w:val="24"/>
        </w:rPr>
        <w:t xml:space="preserve"> erase personal data, restrict or object to processing, and the right to data portability</w:t>
      </w:r>
      <w:r w:rsidR="00D0686B">
        <w:rPr>
          <w:rFonts w:ascii="Book Antiqua" w:eastAsia="Times New Roman" w:hAnsi="Book Antiqua" w:cs="Times New Roman"/>
          <w:sz w:val="24"/>
          <w:szCs w:val="24"/>
        </w:rPr>
        <w:t>;</w:t>
      </w:r>
    </w:p>
    <w:p w:rsidR="00260F62" w:rsidRDefault="004B366B" w:rsidP="006510A2">
      <w:pPr>
        <w:pStyle w:val="ListParagraph"/>
        <w:numPr>
          <w:ilvl w:val="0"/>
          <w:numId w:val="9"/>
        </w:numPr>
        <w:spacing w:before="100" w:beforeAutospacing="1" w:after="100" w:afterAutospacing="1" w:line="240" w:lineRule="auto"/>
        <w:rPr>
          <w:rFonts w:ascii="Book Antiqua" w:eastAsia="Times New Roman" w:hAnsi="Book Antiqua" w:cs="Times New Roman"/>
          <w:sz w:val="24"/>
          <w:szCs w:val="24"/>
        </w:rPr>
      </w:pPr>
      <w:r w:rsidRPr="00260F62">
        <w:rPr>
          <w:rFonts w:ascii="Book Antiqua" w:eastAsia="Times New Roman" w:hAnsi="Book Antiqua" w:cs="Times New Roman"/>
          <w:sz w:val="24"/>
          <w:szCs w:val="24"/>
        </w:rPr>
        <w:t>the right to withdraw consent at any time</w:t>
      </w:r>
      <w:r w:rsidR="00D0686B">
        <w:rPr>
          <w:rFonts w:ascii="Book Antiqua" w:eastAsia="Times New Roman" w:hAnsi="Book Antiqua" w:cs="Times New Roman"/>
          <w:sz w:val="24"/>
          <w:szCs w:val="24"/>
        </w:rPr>
        <w:t>, if processing is based on consent;</w:t>
      </w:r>
    </w:p>
    <w:p w:rsidR="00260F62" w:rsidRDefault="004B366B" w:rsidP="006510A2">
      <w:pPr>
        <w:pStyle w:val="ListParagraph"/>
        <w:numPr>
          <w:ilvl w:val="0"/>
          <w:numId w:val="9"/>
        </w:numPr>
        <w:spacing w:before="100" w:beforeAutospacing="1" w:after="100" w:afterAutospacing="1" w:line="240" w:lineRule="auto"/>
        <w:rPr>
          <w:rFonts w:ascii="Book Antiqua" w:eastAsia="Times New Roman" w:hAnsi="Book Antiqua" w:cs="Times New Roman"/>
          <w:sz w:val="24"/>
          <w:szCs w:val="24"/>
        </w:rPr>
      </w:pPr>
      <w:r w:rsidRPr="00260F62">
        <w:rPr>
          <w:rFonts w:ascii="Book Antiqua" w:eastAsia="Times New Roman" w:hAnsi="Book Antiqua" w:cs="Times New Roman"/>
          <w:sz w:val="24"/>
          <w:szCs w:val="24"/>
        </w:rPr>
        <w:t>the right to lodge a complaint with a supervisory authority (established in the EU)</w:t>
      </w:r>
      <w:r w:rsidR="00D0686B">
        <w:rPr>
          <w:rFonts w:ascii="Book Antiqua" w:eastAsia="Times New Roman" w:hAnsi="Book Antiqua" w:cs="Times New Roman"/>
          <w:sz w:val="24"/>
          <w:szCs w:val="24"/>
        </w:rPr>
        <w:t>;</w:t>
      </w:r>
    </w:p>
    <w:p w:rsidR="00260F62" w:rsidRDefault="00D0686B" w:rsidP="006510A2">
      <w:pPr>
        <w:pStyle w:val="ListParagraph"/>
        <w:numPr>
          <w:ilvl w:val="0"/>
          <w:numId w:val="9"/>
        </w:num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an </w:t>
      </w:r>
      <w:r w:rsidR="00183C7A">
        <w:rPr>
          <w:rFonts w:ascii="Book Antiqua" w:eastAsia="Times New Roman" w:hAnsi="Book Antiqua" w:cs="Times New Roman"/>
          <w:sz w:val="24"/>
          <w:szCs w:val="24"/>
        </w:rPr>
        <w:t xml:space="preserve">explanation of </w:t>
      </w:r>
      <w:r w:rsidR="004B366B" w:rsidRPr="00260F62">
        <w:rPr>
          <w:rFonts w:ascii="Book Antiqua" w:eastAsia="Times New Roman" w:hAnsi="Book Antiqua" w:cs="Times New Roman"/>
          <w:sz w:val="24"/>
          <w:szCs w:val="24"/>
        </w:rPr>
        <w:t>why the personal data are required, and possible consequences of the failure to provide the data</w:t>
      </w:r>
      <w:r>
        <w:rPr>
          <w:rFonts w:ascii="Book Antiqua" w:eastAsia="Times New Roman" w:hAnsi="Book Antiqua" w:cs="Times New Roman"/>
          <w:sz w:val="24"/>
          <w:szCs w:val="24"/>
        </w:rPr>
        <w:t>;</w:t>
      </w:r>
    </w:p>
    <w:p w:rsidR="00260F62" w:rsidRDefault="00183C7A" w:rsidP="006510A2">
      <w:pPr>
        <w:pStyle w:val="ListParagraph"/>
        <w:numPr>
          <w:ilvl w:val="0"/>
          <w:numId w:val="9"/>
        </w:num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notice of </w:t>
      </w:r>
      <w:r w:rsidR="004B366B" w:rsidRPr="00260F62">
        <w:rPr>
          <w:rFonts w:ascii="Book Antiqua" w:eastAsia="Times New Roman" w:hAnsi="Book Antiqua" w:cs="Times New Roman"/>
          <w:sz w:val="24"/>
          <w:szCs w:val="24"/>
        </w:rPr>
        <w:t>the existence of automated decision-making, including profiling</w:t>
      </w:r>
      <w:r w:rsidR="005C14CF">
        <w:rPr>
          <w:rFonts w:ascii="Book Antiqua" w:eastAsia="Times New Roman" w:hAnsi="Book Antiqua" w:cs="Times New Roman"/>
          <w:sz w:val="24"/>
          <w:szCs w:val="24"/>
        </w:rPr>
        <w:t>; and</w:t>
      </w:r>
    </w:p>
    <w:p w:rsidR="004B366B" w:rsidRPr="00260F62" w:rsidRDefault="00183C7A" w:rsidP="006510A2">
      <w:pPr>
        <w:pStyle w:val="ListParagraph"/>
        <w:numPr>
          <w:ilvl w:val="0"/>
          <w:numId w:val="9"/>
        </w:num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notice </w:t>
      </w:r>
      <w:r w:rsidR="004B366B" w:rsidRPr="00260F62">
        <w:rPr>
          <w:rFonts w:ascii="Book Antiqua" w:eastAsia="Times New Roman" w:hAnsi="Book Antiqua" w:cs="Times New Roman"/>
          <w:sz w:val="24"/>
          <w:szCs w:val="24"/>
        </w:rPr>
        <w:t>if the collected data are going to be further processed for a purpose other than that for which it was collected</w:t>
      </w:r>
      <w:r w:rsidR="00551219">
        <w:rPr>
          <w:rFonts w:ascii="Book Antiqua" w:eastAsia="Times New Roman" w:hAnsi="Book Antiqua" w:cs="Times New Roman"/>
          <w:sz w:val="24"/>
          <w:szCs w:val="24"/>
        </w:rPr>
        <w:t>.</w:t>
      </w:r>
    </w:p>
    <w:p w:rsidR="004B366B" w:rsidRPr="004B366B" w:rsidRDefault="004B366B" w:rsidP="006510A2">
      <w:pPr>
        <w:spacing w:before="100" w:beforeAutospacing="1" w:after="100" w:afterAutospacing="1" w:line="240" w:lineRule="auto"/>
        <w:rPr>
          <w:rFonts w:ascii="Book Antiqua" w:eastAsia="Times New Roman" w:hAnsi="Book Antiqua" w:cs="Times New Roman"/>
          <w:sz w:val="24"/>
          <w:szCs w:val="24"/>
        </w:rPr>
      </w:pPr>
      <w:r w:rsidRPr="004B366B">
        <w:rPr>
          <w:rFonts w:ascii="Book Antiqua" w:eastAsia="Times New Roman" w:hAnsi="Book Antiqua" w:cs="Times New Roman"/>
          <w:sz w:val="24"/>
          <w:szCs w:val="24"/>
        </w:rPr>
        <w:t xml:space="preserve">Any data subject who wishes to exercise any of the above-mentioned rights may do so by </w:t>
      </w:r>
      <w:r w:rsidR="003A6DE1">
        <w:rPr>
          <w:rFonts w:ascii="Book Antiqua" w:eastAsia="Times New Roman" w:hAnsi="Book Antiqua" w:cs="Times New Roman"/>
          <w:sz w:val="24"/>
          <w:szCs w:val="24"/>
        </w:rPr>
        <w:t>submitting</w:t>
      </w:r>
      <w:r w:rsidRPr="004B366B">
        <w:rPr>
          <w:rFonts w:ascii="Book Antiqua" w:eastAsia="Times New Roman" w:hAnsi="Book Antiqua" w:cs="Times New Roman"/>
          <w:sz w:val="24"/>
          <w:szCs w:val="24"/>
        </w:rPr>
        <w:t xml:space="preserve"> such request </w:t>
      </w:r>
      <w:r w:rsidR="00367A37">
        <w:rPr>
          <w:rFonts w:ascii="Book Antiqua" w:eastAsia="Times New Roman" w:hAnsi="Book Antiqua" w:cs="Times New Roman"/>
          <w:sz w:val="24"/>
          <w:szCs w:val="24"/>
        </w:rPr>
        <w:t>to</w:t>
      </w:r>
      <w:r w:rsidRPr="004B366B">
        <w:rPr>
          <w:rFonts w:ascii="Book Antiqua" w:eastAsia="Times New Roman" w:hAnsi="Book Antiqua" w:cs="Times New Roman"/>
          <w:sz w:val="24"/>
          <w:szCs w:val="24"/>
        </w:rPr>
        <w:t xml:space="preserve"> the </w:t>
      </w:r>
      <w:r w:rsidR="0023437C">
        <w:rPr>
          <w:rFonts w:ascii="Book Antiqua" w:eastAsia="Times New Roman" w:hAnsi="Book Antiqua" w:cs="Times New Roman"/>
          <w:sz w:val="24"/>
          <w:szCs w:val="24"/>
        </w:rPr>
        <w:t xml:space="preserve">Data Protection Officer for </w:t>
      </w:r>
      <w:r w:rsidR="00376AF7">
        <w:rPr>
          <w:rFonts w:ascii="Book Antiqua" w:eastAsia="Times New Roman" w:hAnsi="Book Antiqua" w:cs="Times New Roman"/>
          <w:sz w:val="24"/>
          <w:szCs w:val="24"/>
        </w:rPr>
        <w:t>the applicable</w:t>
      </w:r>
      <w:r w:rsidR="0023437C">
        <w:rPr>
          <w:rFonts w:ascii="Book Antiqua" w:eastAsia="Times New Roman" w:hAnsi="Book Antiqua" w:cs="Times New Roman"/>
          <w:sz w:val="24"/>
          <w:szCs w:val="24"/>
        </w:rPr>
        <w:t xml:space="preserve"> </w:t>
      </w:r>
      <w:r w:rsidR="00376AF7">
        <w:rPr>
          <w:rFonts w:ascii="Book Antiqua" w:eastAsia="Times New Roman" w:hAnsi="Book Antiqua" w:cs="Times New Roman"/>
          <w:sz w:val="24"/>
          <w:szCs w:val="24"/>
        </w:rPr>
        <w:t xml:space="preserve">UT </w:t>
      </w:r>
      <w:r w:rsidR="0023437C">
        <w:rPr>
          <w:rFonts w:ascii="Book Antiqua" w:eastAsia="Times New Roman" w:hAnsi="Book Antiqua" w:cs="Times New Roman"/>
          <w:sz w:val="24"/>
          <w:szCs w:val="24"/>
        </w:rPr>
        <w:t>campus or institute</w:t>
      </w:r>
      <w:r w:rsidR="00CD0B6A">
        <w:rPr>
          <w:rFonts w:ascii="Book Antiqua" w:eastAsia="Times New Roman" w:hAnsi="Book Antiqua" w:cs="Times New Roman"/>
          <w:sz w:val="24"/>
          <w:szCs w:val="24"/>
        </w:rPr>
        <w:t xml:space="preserve"> as identified herein.</w:t>
      </w:r>
    </w:p>
    <w:p w:rsidR="004B366B" w:rsidRPr="004B366B" w:rsidRDefault="004B366B" w:rsidP="006510A2">
      <w:pPr>
        <w:spacing w:before="100" w:beforeAutospacing="1" w:after="100" w:afterAutospacing="1" w:line="240" w:lineRule="auto"/>
        <w:rPr>
          <w:rFonts w:ascii="Book Antiqua" w:eastAsia="Times New Roman" w:hAnsi="Book Antiqua" w:cs="Times New Roman"/>
          <w:sz w:val="24"/>
          <w:szCs w:val="24"/>
        </w:rPr>
      </w:pPr>
      <w:r w:rsidRPr="004B366B">
        <w:rPr>
          <w:rFonts w:ascii="Book Antiqua" w:eastAsia="Times New Roman" w:hAnsi="Book Antiqua" w:cs="Times New Roman"/>
          <w:b/>
          <w:bCs/>
          <w:sz w:val="24"/>
          <w:szCs w:val="24"/>
        </w:rPr>
        <w:t>Cookies</w:t>
      </w:r>
    </w:p>
    <w:p w:rsidR="004B366B" w:rsidRPr="004B366B" w:rsidRDefault="004B366B" w:rsidP="006510A2">
      <w:pPr>
        <w:spacing w:before="100" w:beforeAutospacing="1" w:after="100" w:afterAutospacing="1" w:line="240" w:lineRule="auto"/>
        <w:rPr>
          <w:rFonts w:ascii="Book Antiqua" w:eastAsia="Times New Roman" w:hAnsi="Book Antiqua" w:cs="Times New Roman"/>
          <w:sz w:val="24"/>
          <w:szCs w:val="24"/>
        </w:rPr>
      </w:pPr>
      <w:r w:rsidRPr="004B366B">
        <w:rPr>
          <w:rFonts w:ascii="Book Antiqua" w:eastAsia="Times New Roman" w:hAnsi="Book Antiqua" w:cs="Times New Roman"/>
          <w:sz w:val="24"/>
          <w:szCs w:val="24"/>
        </w:rPr>
        <w:t xml:space="preserve">Cookies are files that many websites transfer to users’ web browsers to enable the site to deliver personalized services or to provide persistent authentication. </w:t>
      </w:r>
      <w:r w:rsidR="0031619F">
        <w:rPr>
          <w:rFonts w:ascii="Book Antiqua" w:eastAsia="Times New Roman" w:hAnsi="Book Antiqua" w:cs="Times New Roman"/>
          <w:sz w:val="24"/>
          <w:szCs w:val="24"/>
        </w:rPr>
        <w:t xml:space="preserve"> </w:t>
      </w:r>
      <w:r w:rsidRPr="004B366B">
        <w:rPr>
          <w:rFonts w:ascii="Book Antiqua" w:eastAsia="Times New Roman" w:hAnsi="Book Antiqua" w:cs="Times New Roman"/>
          <w:sz w:val="24"/>
          <w:szCs w:val="24"/>
        </w:rPr>
        <w:t>The information contained in a cookie typically includes information collected automatically by the web server and/or information provided voluntarily by the user. </w:t>
      </w:r>
      <w:r w:rsidR="0031619F">
        <w:rPr>
          <w:rFonts w:ascii="Book Antiqua" w:eastAsia="Times New Roman" w:hAnsi="Book Antiqua" w:cs="Times New Roman"/>
          <w:sz w:val="24"/>
          <w:szCs w:val="24"/>
        </w:rPr>
        <w:t xml:space="preserve"> </w:t>
      </w:r>
      <w:r w:rsidRPr="004B366B">
        <w:rPr>
          <w:rFonts w:ascii="Book Antiqua" w:eastAsia="Times New Roman" w:hAnsi="Book Antiqua" w:cs="Times New Roman"/>
          <w:sz w:val="24"/>
          <w:szCs w:val="24"/>
        </w:rPr>
        <w:t>Our website uses persistent cookies in conjunction with a third party technology partner to analyze search engine usage and web traffic patterns.</w:t>
      </w:r>
      <w:r w:rsidR="0031619F">
        <w:rPr>
          <w:rFonts w:ascii="Book Antiqua" w:eastAsia="Times New Roman" w:hAnsi="Book Antiqua" w:cs="Times New Roman"/>
          <w:sz w:val="24"/>
          <w:szCs w:val="24"/>
        </w:rPr>
        <w:t xml:space="preserve"> </w:t>
      </w:r>
      <w:r w:rsidRPr="004B366B">
        <w:rPr>
          <w:rFonts w:ascii="Book Antiqua" w:eastAsia="Times New Roman" w:hAnsi="Book Antiqua" w:cs="Times New Roman"/>
          <w:sz w:val="24"/>
          <w:szCs w:val="24"/>
        </w:rPr>
        <w:t xml:space="preserve"> This information is used in the aggregate </w:t>
      </w:r>
      <w:r w:rsidRPr="004B366B">
        <w:rPr>
          <w:rFonts w:ascii="Book Antiqua" w:eastAsia="Times New Roman" w:hAnsi="Book Antiqua" w:cs="Times New Roman"/>
          <w:sz w:val="24"/>
          <w:szCs w:val="24"/>
        </w:rPr>
        <w:lastRenderedPageBreak/>
        <w:t xml:space="preserve">to monitor and enhance our web pages. </w:t>
      </w:r>
      <w:r w:rsidR="0031619F">
        <w:rPr>
          <w:rFonts w:ascii="Book Antiqua" w:eastAsia="Times New Roman" w:hAnsi="Book Antiqua" w:cs="Times New Roman"/>
          <w:sz w:val="24"/>
          <w:szCs w:val="24"/>
        </w:rPr>
        <w:t xml:space="preserve"> </w:t>
      </w:r>
      <w:r w:rsidRPr="004B366B">
        <w:rPr>
          <w:rFonts w:ascii="Book Antiqua" w:eastAsia="Times New Roman" w:hAnsi="Book Antiqua" w:cs="Times New Roman"/>
          <w:sz w:val="24"/>
          <w:szCs w:val="24"/>
        </w:rPr>
        <w:t>It is not used to track the usage patterns of individual users.</w:t>
      </w:r>
    </w:p>
    <w:p w:rsidR="004B366B" w:rsidRPr="004B366B" w:rsidRDefault="004B366B" w:rsidP="006510A2">
      <w:pPr>
        <w:spacing w:before="100" w:beforeAutospacing="1" w:after="100" w:afterAutospacing="1" w:line="240" w:lineRule="auto"/>
        <w:rPr>
          <w:rFonts w:ascii="Book Antiqua" w:eastAsia="Times New Roman" w:hAnsi="Book Antiqua" w:cs="Times New Roman"/>
          <w:sz w:val="24"/>
          <w:szCs w:val="24"/>
        </w:rPr>
      </w:pPr>
      <w:r w:rsidRPr="004B366B">
        <w:rPr>
          <w:rFonts w:ascii="Book Antiqua" w:eastAsia="Times New Roman" w:hAnsi="Book Antiqua" w:cs="Times New Roman"/>
          <w:b/>
          <w:bCs/>
          <w:sz w:val="24"/>
          <w:szCs w:val="24"/>
        </w:rPr>
        <w:t>Security of Personal Data subject to the EU GDPR</w:t>
      </w:r>
    </w:p>
    <w:p w:rsidR="004B366B" w:rsidRPr="004B366B" w:rsidRDefault="008F16E9" w:rsidP="006510A2">
      <w:pPr>
        <w:spacing w:before="100" w:beforeAutospacing="1" w:after="100" w:afterAutospacing="1" w:line="240" w:lineRule="auto"/>
        <w:rPr>
          <w:rFonts w:ascii="Book Antiqua" w:eastAsia="Times New Roman" w:hAnsi="Book Antiqua" w:cs="Times New Roman"/>
          <w:sz w:val="24"/>
          <w:szCs w:val="24"/>
        </w:rPr>
      </w:pPr>
      <w:r w:rsidRPr="004B366B">
        <w:rPr>
          <w:rFonts w:ascii="Book Antiqua" w:eastAsia="Times New Roman" w:hAnsi="Book Antiqua" w:cs="Times New Roman"/>
          <w:sz w:val="24"/>
          <w:szCs w:val="24"/>
        </w:rPr>
        <w:t>UT is committed to ensuring the security of your information.  We have put in place reasonable physical, technical, and administrative safeguards designed to prevent unauthorized access to or use of the information collected online.</w:t>
      </w:r>
      <w:r>
        <w:rPr>
          <w:rFonts w:ascii="Book Antiqua" w:eastAsia="Times New Roman" w:hAnsi="Book Antiqua" w:cs="Times New Roman"/>
          <w:sz w:val="24"/>
          <w:szCs w:val="24"/>
        </w:rPr>
        <w:t xml:space="preserve">  </w:t>
      </w:r>
      <w:r w:rsidR="004B366B" w:rsidRPr="004B366B">
        <w:rPr>
          <w:rFonts w:ascii="Book Antiqua" w:eastAsia="Times New Roman" w:hAnsi="Book Antiqua" w:cs="Times New Roman"/>
          <w:sz w:val="24"/>
          <w:szCs w:val="24"/>
        </w:rPr>
        <w:t>All personal data</w:t>
      </w:r>
      <w:r w:rsidR="004230BD">
        <w:rPr>
          <w:rFonts w:ascii="Book Antiqua" w:eastAsia="Times New Roman" w:hAnsi="Book Antiqua" w:cs="Times New Roman"/>
          <w:sz w:val="24"/>
          <w:szCs w:val="24"/>
        </w:rPr>
        <w:t xml:space="preserve"> </w:t>
      </w:r>
      <w:r w:rsidR="004B366B" w:rsidRPr="004B366B">
        <w:rPr>
          <w:rFonts w:ascii="Book Antiqua" w:eastAsia="Times New Roman" w:hAnsi="Book Antiqua" w:cs="Times New Roman"/>
          <w:sz w:val="24"/>
          <w:szCs w:val="24"/>
        </w:rPr>
        <w:t xml:space="preserve">collected or processed by </w:t>
      </w:r>
      <w:r w:rsidR="00981FFA">
        <w:rPr>
          <w:rFonts w:ascii="Book Antiqua" w:eastAsia="Times New Roman" w:hAnsi="Book Antiqua" w:cs="Times New Roman"/>
          <w:sz w:val="24"/>
          <w:szCs w:val="24"/>
        </w:rPr>
        <w:t>UT</w:t>
      </w:r>
      <w:r w:rsidR="004B366B" w:rsidRPr="004B366B">
        <w:rPr>
          <w:rFonts w:ascii="Book Antiqua" w:eastAsia="Times New Roman" w:hAnsi="Book Antiqua" w:cs="Times New Roman"/>
          <w:sz w:val="24"/>
          <w:szCs w:val="24"/>
        </w:rPr>
        <w:t xml:space="preserve"> under the scope of the </w:t>
      </w:r>
      <w:r w:rsidR="00981FFA">
        <w:rPr>
          <w:rFonts w:ascii="Book Antiqua" w:eastAsia="Times New Roman" w:hAnsi="Book Antiqua" w:cs="Times New Roman"/>
          <w:sz w:val="24"/>
          <w:szCs w:val="24"/>
        </w:rPr>
        <w:t>GDPR will</w:t>
      </w:r>
      <w:r w:rsidR="004B366B" w:rsidRPr="004B366B">
        <w:rPr>
          <w:rFonts w:ascii="Book Antiqua" w:eastAsia="Times New Roman" w:hAnsi="Book Antiqua" w:cs="Times New Roman"/>
          <w:sz w:val="24"/>
          <w:szCs w:val="24"/>
        </w:rPr>
        <w:t xml:space="preserve"> comply with the security controls and systems and process requirements and standards as set forth in </w:t>
      </w:r>
      <w:r w:rsidR="00981FFA">
        <w:rPr>
          <w:rFonts w:ascii="Book Antiqua" w:eastAsia="Times New Roman" w:hAnsi="Book Antiqua" w:cs="Times New Roman"/>
          <w:sz w:val="24"/>
          <w:szCs w:val="24"/>
        </w:rPr>
        <w:t xml:space="preserve">UT’s </w:t>
      </w:r>
      <w:r w:rsidR="00A07ED6">
        <w:rPr>
          <w:rFonts w:ascii="Book Antiqua" w:eastAsia="Times New Roman" w:hAnsi="Book Antiqua" w:cs="Times New Roman"/>
          <w:sz w:val="24"/>
          <w:szCs w:val="24"/>
        </w:rPr>
        <w:t xml:space="preserve">Information Technology Policies, which are available at </w:t>
      </w:r>
      <w:hyperlink r:id="rId9" w:history="1">
        <w:r w:rsidR="00A07ED6" w:rsidRPr="0004318B">
          <w:rPr>
            <w:rStyle w:val="Hyperlink"/>
            <w:rFonts w:ascii="Book Antiqua" w:eastAsia="Times New Roman" w:hAnsi="Book Antiqua" w:cs="Times New Roman"/>
            <w:sz w:val="24"/>
            <w:szCs w:val="24"/>
          </w:rPr>
          <w:t>https://universitytennessee.policytech.com/?public=true&amp;siteid=1</w:t>
        </w:r>
      </w:hyperlink>
    </w:p>
    <w:p w:rsidR="00D315A8" w:rsidRPr="004B366B" w:rsidRDefault="00D315A8" w:rsidP="006510A2">
      <w:pPr>
        <w:spacing w:before="100" w:beforeAutospacing="1" w:after="100" w:afterAutospacing="1" w:line="240" w:lineRule="auto"/>
        <w:rPr>
          <w:rFonts w:ascii="Book Antiqua" w:eastAsia="Times New Roman" w:hAnsi="Book Antiqua" w:cs="Times New Roman"/>
          <w:sz w:val="24"/>
          <w:szCs w:val="24"/>
        </w:rPr>
      </w:pPr>
      <w:r w:rsidRPr="004B366B">
        <w:rPr>
          <w:rFonts w:ascii="Book Antiqua" w:eastAsia="Times New Roman" w:hAnsi="Book Antiqua" w:cs="Times New Roman"/>
          <w:b/>
          <w:bCs/>
          <w:sz w:val="24"/>
          <w:szCs w:val="24"/>
        </w:rPr>
        <w:t>Sharing your information</w:t>
      </w:r>
    </w:p>
    <w:p w:rsidR="004B366B" w:rsidRPr="004B366B" w:rsidRDefault="003B58D7" w:rsidP="006510A2">
      <w:p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UT</w:t>
      </w:r>
      <w:r w:rsidR="004B366B" w:rsidRPr="004B366B">
        <w:rPr>
          <w:rFonts w:ascii="Book Antiqua" w:eastAsia="Times New Roman" w:hAnsi="Book Antiqua" w:cs="Times New Roman"/>
          <w:sz w:val="24"/>
          <w:szCs w:val="24"/>
        </w:rPr>
        <w:t xml:space="preserve"> will not share your information with third parties except:</w:t>
      </w:r>
    </w:p>
    <w:p w:rsidR="004B366B" w:rsidRPr="004B366B" w:rsidRDefault="004B366B" w:rsidP="006510A2">
      <w:pPr>
        <w:numPr>
          <w:ilvl w:val="0"/>
          <w:numId w:val="8"/>
        </w:numPr>
        <w:spacing w:before="100" w:beforeAutospacing="1" w:after="100" w:afterAutospacing="1" w:line="240" w:lineRule="auto"/>
        <w:rPr>
          <w:rFonts w:ascii="Book Antiqua" w:eastAsia="Times New Roman" w:hAnsi="Book Antiqua" w:cs="Times New Roman"/>
          <w:sz w:val="24"/>
          <w:szCs w:val="24"/>
        </w:rPr>
      </w:pPr>
      <w:r w:rsidRPr="004B366B">
        <w:rPr>
          <w:rFonts w:ascii="Book Antiqua" w:eastAsia="Times New Roman" w:hAnsi="Book Antiqua" w:cs="Times New Roman"/>
          <w:sz w:val="24"/>
          <w:szCs w:val="24"/>
        </w:rPr>
        <w:t xml:space="preserve">as necessary to meet one of </w:t>
      </w:r>
      <w:r w:rsidR="003B58D7">
        <w:rPr>
          <w:rFonts w:ascii="Book Antiqua" w:eastAsia="Times New Roman" w:hAnsi="Book Antiqua" w:cs="Times New Roman"/>
          <w:sz w:val="24"/>
          <w:szCs w:val="24"/>
        </w:rPr>
        <w:t>UT’s lawful purposes, including</w:t>
      </w:r>
      <w:r w:rsidRPr="004B366B">
        <w:rPr>
          <w:rFonts w:ascii="Book Antiqua" w:eastAsia="Times New Roman" w:hAnsi="Book Antiqua" w:cs="Times New Roman"/>
          <w:sz w:val="24"/>
          <w:szCs w:val="24"/>
        </w:rPr>
        <w:t xml:space="preserve"> but not limited to</w:t>
      </w:r>
      <w:r w:rsidR="003B58D7">
        <w:rPr>
          <w:rFonts w:ascii="Book Antiqua" w:eastAsia="Times New Roman" w:hAnsi="Book Antiqua" w:cs="Times New Roman"/>
          <w:sz w:val="24"/>
          <w:szCs w:val="24"/>
        </w:rPr>
        <w:t>:</w:t>
      </w:r>
      <w:r w:rsidRPr="004B366B">
        <w:rPr>
          <w:rFonts w:ascii="Book Antiqua" w:eastAsia="Times New Roman" w:hAnsi="Book Antiqua" w:cs="Times New Roman"/>
          <w:sz w:val="24"/>
          <w:szCs w:val="24"/>
        </w:rPr>
        <w:t xml:space="preserve"> </w:t>
      </w:r>
    </w:p>
    <w:p w:rsidR="004B366B" w:rsidRPr="004B366B" w:rsidRDefault="004B366B" w:rsidP="006510A2">
      <w:pPr>
        <w:numPr>
          <w:ilvl w:val="1"/>
          <w:numId w:val="8"/>
        </w:numPr>
        <w:spacing w:before="100" w:beforeAutospacing="1" w:after="100" w:afterAutospacing="1" w:line="240" w:lineRule="auto"/>
        <w:rPr>
          <w:rFonts w:ascii="Book Antiqua" w:eastAsia="Times New Roman" w:hAnsi="Book Antiqua" w:cs="Times New Roman"/>
          <w:sz w:val="24"/>
          <w:szCs w:val="24"/>
        </w:rPr>
      </w:pPr>
      <w:r w:rsidRPr="004B366B">
        <w:rPr>
          <w:rFonts w:ascii="Book Antiqua" w:eastAsia="Times New Roman" w:hAnsi="Book Antiqua" w:cs="Times New Roman"/>
          <w:sz w:val="24"/>
          <w:szCs w:val="24"/>
        </w:rPr>
        <w:t>its legitimate interest,</w:t>
      </w:r>
    </w:p>
    <w:p w:rsidR="004B366B" w:rsidRPr="004B366B" w:rsidRDefault="004B366B" w:rsidP="006510A2">
      <w:pPr>
        <w:numPr>
          <w:ilvl w:val="1"/>
          <w:numId w:val="8"/>
        </w:numPr>
        <w:spacing w:before="100" w:beforeAutospacing="1" w:after="100" w:afterAutospacing="1" w:line="240" w:lineRule="auto"/>
        <w:rPr>
          <w:rFonts w:ascii="Book Antiqua" w:eastAsia="Times New Roman" w:hAnsi="Book Antiqua" w:cs="Times New Roman"/>
          <w:sz w:val="24"/>
          <w:szCs w:val="24"/>
        </w:rPr>
      </w:pPr>
      <w:r w:rsidRPr="004B366B">
        <w:rPr>
          <w:rFonts w:ascii="Book Antiqua" w:eastAsia="Times New Roman" w:hAnsi="Book Antiqua" w:cs="Times New Roman"/>
          <w:sz w:val="24"/>
          <w:szCs w:val="24"/>
        </w:rPr>
        <w:t>contract compliance,</w:t>
      </w:r>
    </w:p>
    <w:p w:rsidR="004B366B" w:rsidRPr="004B366B" w:rsidRDefault="004B366B" w:rsidP="006510A2">
      <w:pPr>
        <w:numPr>
          <w:ilvl w:val="1"/>
          <w:numId w:val="8"/>
        </w:numPr>
        <w:spacing w:before="100" w:beforeAutospacing="1" w:after="100" w:afterAutospacing="1" w:line="240" w:lineRule="auto"/>
        <w:rPr>
          <w:rFonts w:ascii="Book Antiqua" w:eastAsia="Times New Roman" w:hAnsi="Book Antiqua" w:cs="Times New Roman"/>
          <w:sz w:val="24"/>
          <w:szCs w:val="24"/>
        </w:rPr>
      </w:pPr>
      <w:r w:rsidRPr="004B366B">
        <w:rPr>
          <w:rFonts w:ascii="Book Antiqua" w:eastAsia="Times New Roman" w:hAnsi="Book Antiqua" w:cs="Times New Roman"/>
          <w:sz w:val="24"/>
          <w:szCs w:val="24"/>
        </w:rPr>
        <w:t>pursuant to consent provided by you,</w:t>
      </w:r>
    </w:p>
    <w:p w:rsidR="004B366B" w:rsidRPr="004B366B" w:rsidRDefault="004B366B" w:rsidP="006510A2">
      <w:pPr>
        <w:numPr>
          <w:ilvl w:val="1"/>
          <w:numId w:val="8"/>
        </w:numPr>
        <w:spacing w:before="100" w:beforeAutospacing="1" w:after="100" w:afterAutospacing="1" w:line="240" w:lineRule="auto"/>
        <w:rPr>
          <w:rFonts w:ascii="Book Antiqua" w:eastAsia="Times New Roman" w:hAnsi="Book Antiqua" w:cs="Times New Roman"/>
          <w:sz w:val="24"/>
          <w:szCs w:val="24"/>
        </w:rPr>
      </w:pPr>
      <w:r w:rsidRPr="004B366B">
        <w:rPr>
          <w:rFonts w:ascii="Book Antiqua" w:eastAsia="Times New Roman" w:hAnsi="Book Antiqua" w:cs="Times New Roman"/>
          <w:sz w:val="24"/>
          <w:szCs w:val="24"/>
        </w:rPr>
        <w:t>as required by law;</w:t>
      </w:r>
    </w:p>
    <w:p w:rsidR="004B366B" w:rsidRPr="004B366B" w:rsidRDefault="004B366B" w:rsidP="006510A2">
      <w:pPr>
        <w:numPr>
          <w:ilvl w:val="0"/>
          <w:numId w:val="8"/>
        </w:numPr>
        <w:spacing w:before="100" w:beforeAutospacing="1" w:after="100" w:afterAutospacing="1" w:line="240" w:lineRule="auto"/>
        <w:rPr>
          <w:rFonts w:ascii="Book Antiqua" w:eastAsia="Times New Roman" w:hAnsi="Book Antiqua" w:cs="Times New Roman"/>
          <w:sz w:val="24"/>
          <w:szCs w:val="24"/>
        </w:rPr>
      </w:pPr>
      <w:r w:rsidRPr="004B366B">
        <w:rPr>
          <w:rFonts w:ascii="Book Antiqua" w:eastAsia="Times New Roman" w:hAnsi="Book Antiqua" w:cs="Times New Roman"/>
          <w:sz w:val="24"/>
          <w:szCs w:val="24"/>
        </w:rPr>
        <w:t xml:space="preserve">as necessary to protect </w:t>
      </w:r>
      <w:r w:rsidR="00FC345A">
        <w:rPr>
          <w:rFonts w:ascii="Book Antiqua" w:eastAsia="Times New Roman" w:hAnsi="Book Antiqua" w:cs="Times New Roman"/>
          <w:sz w:val="24"/>
          <w:szCs w:val="24"/>
        </w:rPr>
        <w:t>UT</w:t>
      </w:r>
      <w:r w:rsidRPr="004B366B">
        <w:rPr>
          <w:rFonts w:ascii="Book Antiqua" w:eastAsia="Times New Roman" w:hAnsi="Book Antiqua" w:cs="Times New Roman"/>
          <w:sz w:val="24"/>
          <w:szCs w:val="24"/>
        </w:rPr>
        <w:t>’s interests;</w:t>
      </w:r>
      <w:r w:rsidR="00B0540F">
        <w:rPr>
          <w:rFonts w:ascii="Book Antiqua" w:eastAsia="Times New Roman" w:hAnsi="Book Antiqua" w:cs="Times New Roman"/>
          <w:sz w:val="24"/>
          <w:szCs w:val="24"/>
        </w:rPr>
        <w:t xml:space="preserve"> or</w:t>
      </w:r>
    </w:p>
    <w:p w:rsidR="00D315A8" w:rsidRPr="004B366B" w:rsidRDefault="004B366B" w:rsidP="006510A2">
      <w:pPr>
        <w:numPr>
          <w:ilvl w:val="0"/>
          <w:numId w:val="8"/>
        </w:numPr>
        <w:spacing w:before="100" w:beforeAutospacing="1" w:after="100" w:afterAutospacing="1" w:line="240" w:lineRule="auto"/>
        <w:rPr>
          <w:rFonts w:ascii="Book Antiqua" w:eastAsia="Times New Roman" w:hAnsi="Book Antiqua" w:cs="Times New Roman"/>
          <w:sz w:val="24"/>
          <w:szCs w:val="24"/>
        </w:rPr>
      </w:pPr>
      <w:proofErr w:type="gramStart"/>
      <w:r w:rsidRPr="004B366B">
        <w:rPr>
          <w:rFonts w:ascii="Book Antiqua" w:eastAsia="Times New Roman" w:hAnsi="Book Antiqua" w:cs="Times New Roman"/>
          <w:sz w:val="24"/>
          <w:szCs w:val="24"/>
        </w:rPr>
        <w:t>with</w:t>
      </w:r>
      <w:proofErr w:type="gramEnd"/>
      <w:r w:rsidRPr="004B366B">
        <w:rPr>
          <w:rFonts w:ascii="Book Antiqua" w:eastAsia="Times New Roman" w:hAnsi="Book Antiqua" w:cs="Times New Roman"/>
          <w:sz w:val="24"/>
          <w:szCs w:val="24"/>
        </w:rPr>
        <w:t xml:space="preserve"> service providers acting on our behalf who have agreed to protect </w:t>
      </w:r>
      <w:r w:rsidR="004D0BC2">
        <w:rPr>
          <w:rFonts w:ascii="Book Antiqua" w:eastAsia="Times New Roman" w:hAnsi="Book Antiqua" w:cs="Times New Roman"/>
          <w:sz w:val="24"/>
          <w:szCs w:val="24"/>
        </w:rPr>
        <w:t>the confidentiality of the data</w:t>
      </w:r>
      <w:r w:rsidR="000F7A72">
        <w:rPr>
          <w:rFonts w:ascii="Book Antiqua" w:eastAsia="Times New Roman" w:hAnsi="Book Antiqua" w:cs="Times New Roman"/>
          <w:sz w:val="24"/>
          <w:szCs w:val="24"/>
        </w:rPr>
        <w:t>.</w:t>
      </w:r>
    </w:p>
    <w:p w:rsidR="004B366B" w:rsidRPr="004B366B" w:rsidRDefault="004B366B" w:rsidP="006510A2">
      <w:pPr>
        <w:spacing w:before="100" w:beforeAutospacing="1" w:after="100" w:afterAutospacing="1" w:line="240" w:lineRule="auto"/>
        <w:rPr>
          <w:rFonts w:ascii="Book Antiqua" w:eastAsia="Times New Roman" w:hAnsi="Book Antiqua" w:cs="Times New Roman"/>
          <w:sz w:val="24"/>
          <w:szCs w:val="24"/>
        </w:rPr>
      </w:pPr>
      <w:r w:rsidRPr="004B366B">
        <w:rPr>
          <w:rFonts w:ascii="Book Antiqua" w:eastAsia="Times New Roman" w:hAnsi="Book Antiqua" w:cs="Times New Roman"/>
          <w:b/>
          <w:bCs/>
          <w:sz w:val="24"/>
          <w:szCs w:val="24"/>
        </w:rPr>
        <w:t>Data Retention</w:t>
      </w:r>
    </w:p>
    <w:p w:rsidR="004B366B" w:rsidRPr="004B366B" w:rsidRDefault="00D5302F" w:rsidP="006510A2">
      <w:p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UT</w:t>
      </w:r>
      <w:r w:rsidR="004B366B" w:rsidRPr="004B366B">
        <w:rPr>
          <w:rFonts w:ascii="Book Antiqua" w:eastAsia="Times New Roman" w:hAnsi="Book Antiqua" w:cs="Times New Roman"/>
          <w:sz w:val="24"/>
          <w:szCs w:val="24"/>
        </w:rPr>
        <w:t xml:space="preserve"> keeps the data it collects for the time periods specified in </w:t>
      </w:r>
      <w:r>
        <w:rPr>
          <w:rFonts w:ascii="Book Antiqua" w:eastAsia="Times New Roman" w:hAnsi="Book Antiqua" w:cs="Times New Roman"/>
          <w:sz w:val="24"/>
          <w:szCs w:val="24"/>
        </w:rPr>
        <w:t>UT’s Records Retention Policy</w:t>
      </w:r>
      <w:r w:rsidR="00A07ED6">
        <w:rPr>
          <w:rFonts w:ascii="Book Antiqua" w:eastAsia="Times New Roman" w:hAnsi="Book Antiqua" w:cs="Times New Roman"/>
          <w:sz w:val="24"/>
          <w:szCs w:val="24"/>
        </w:rPr>
        <w:t xml:space="preserve">, which is available at </w:t>
      </w:r>
      <w:hyperlink r:id="rId10" w:history="1">
        <w:r w:rsidR="002E49E5" w:rsidRPr="0004318B">
          <w:rPr>
            <w:rStyle w:val="Hyperlink"/>
            <w:rFonts w:ascii="Book Antiqua" w:eastAsia="Times New Roman" w:hAnsi="Book Antiqua" w:cs="Times New Roman"/>
            <w:sz w:val="24"/>
            <w:szCs w:val="24"/>
          </w:rPr>
          <w:t>https://universitytennessee.policytech.com/dotNet/documents/?docid=35</w:t>
        </w:r>
      </w:hyperlink>
    </w:p>
    <w:p w:rsidR="002501C8" w:rsidRDefault="002501C8" w:rsidP="006510A2">
      <w:pPr>
        <w:spacing w:before="100" w:beforeAutospacing="1" w:after="100" w:afterAutospacing="1" w:line="240" w:lineRule="auto"/>
        <w:rPr>
          <w:rFonts w:ascii="Book Antiqua" w:eastAsia="Times New Roman" w:hAnsi="Book Antiqua" w:cs="Times New Roman"/>
          <w:b/>
          <w:sz w:val="24"/>
          <w:szCs w:val="24"/>
        </w:rPr>
      </w:pPr>
      <w:r>
        <w:rPr>
          <w:rFonts w:ascii="Book Antiqua" w:eastAsia="Times New Roman" w:hAnsi="Book Antiqua" w:cs="Times New Roman"/>
          <w:b/>
          <w:sz w:val="24"/>
          <w:szCs w:val="24"/>
        </w:rPr>
        <w:t>Changes to this Privacy Notice</w:t>
      </w:r>
    </w:p>
    <w:p w:rsidR="002501C8" w:rsidRPr="006C2BF1" w:rsidRDefault="002501C8" w:rsidP="006510A2">
      <w:p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UT may, in its discretion, periodically update this GDPR Privacy Notice. </w:t>
      </w:r>
    </w:p>
    <w:p w:rsidR="004B366B" w:rsidRPr="004B366B" w:rsidRDefault="004B366B" w:rsidP="006510A2">
      <w:pPr>
        <w:rPr>
          <w:rFonts w:ascii="Book Antiqua" w:hAnsi="Book Antiqua"/>
          <w:sz w:val="24"/>
          <w:szCs w:val="24"/>
        </w:rPr>
      </w:pPr>
    </w:p>
    <w:sectPr w:rsidR="004B366B" w:rsidRPr="004B366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C8C" w:rsidRDefault="00877C8C" w:rsidP="00877C8C">
      <w:pPr>
        <w:spacing w:after="0" w:line="240" w:lineRule="auto"/>
      </w:pPr>
      <w:r>
        <w:separator/>
      </w:r>
    </w:p>
  </w:endnote>
  <w:endnote w:type="continuationSeparator" w:id="0">
    <w:p w:rsidR="00877C8C" w:rsidRDefault="00877C8C" w:rsidP="0087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8C" w:rsidRDefault="00877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8C" w:rsidRDefault="00877C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8C" w:rsidRDefault="00877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C8C" w:rsidRDefault="00877C8C" w:rsidP="00877C8C">
      <w:pPr>
        <w:spacing w:after="0" w:line="240" w:lineRule="auto"/>
      </w:pPr>
      <w:r>
        <w:separator/>
      </w:r>
    </w:p>
  </w:footnote>
  <w:footnote w:type="continuationSeparator" w:id="0">
    <w:p w:rsidR="00877C8C" w:rsidRDefault="00877C8C" w:rsidP="00877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8C" w:rsidRDefault="00877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567127"/>
      <w:docPartObj>
        <w:docPartGallery w:val="Watermarks"/>
        <w:docPartUnique/>
      </w:docPartObj>
    </w:sdtPr>
    <w:sdtEndPr/>
    <w:sdtContent>
      <w:p w:rsidR="00877C8C" w:rsidRDefault="000C66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232743"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8C" w:rsidRDefault="00877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4D9"/>
    <w:multiLevelType w:val="multilevel"/>
    <w:tmpl w:val="3190CA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14979A4"/>
    <w:multiLevelType w:val="hybridMultilevel"/>
    <w:tmpl w:val="9F42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42316"/>
    <w:multiLevelType w:val="multilevel"/>
    <w:tmpl w:val="831A00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94312F"/>
    <w:multiLevelType w:val="multilevel"/>
    <w:tmpl w:val="2D6AC0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CB75AF3"/>
    <w:multiLevelType w:val="multilevel"/>
    <w:tmpl w:val="D27A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00378"/>
    <w:multiLevelType w:val="hybridMultilevel"/>
    <w:tmpl w:val="6096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93CE3"/>
    <w:multiLevelType w:val="multilevel"/>
    <w:tmpl w:val="2B12C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FA6F3F"/>
    <w:multiLevelType w:val="hybridMultilevel"/>
    <w:tmpl w:val="1212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45C1D"/>
    <w:multiLevelType w:val="multilevel"/>
    <w:tmpl w:val="3BAE1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1471BE2"/>
    <w:multiLevelType w:val="hybridMultilevel"/>
    <w:tmpl w:val="D7EC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EA75D7"/>
    <w:multiLevelType w:val="hybridMultilevel"/>
    <w:tmpl w:val="2DFA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lvlOverride w:ilvl="0">
      <w:startOverride w:val="8"/>
    </w:lvlOverride>
  </w:num>
  <w:num w:numId="4">
    <w:abstractNumId w:val="0"/>
  </w:num>
  <w:num w:numId="5">
    <w:abstractNumId w:val="2"/>
    <w:lvlOverride w:ilvl="0">
      <w:startOverride w:val="10"/>
    </w:lvlOverride>
  </w:num>
  <w:num w:numId="6">
    <w:abstractNumId w:val="2"/>
    <w:lvlOverride w:ilvl="0">
      <w:startOverride w:val="11"/>
    </w:lvlOverride>
  </w:num>
  <w:num w:numId="7">
    <w:abstractNumId w:val="2"/>
    <w:lvlOverride w:ilvl="0">
      <w:startOverride w:val="12"/>
    </w:lvlOverride>
  </w:num>
  <w:num w:numId="8">
    <w:abstractNumId w:val="6"/>
  </w:num>
  <w:num w:numId="9">
    <w:abstractNumId w:val="9"/>
  </w:num>
  <w:num w:numId="10">
    <w:abstractNumId w:val="10"/>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6B"/>
    <w:rsid w:val="00005071"/>
    <w:rsid w:val="00031409"/>
    <w:rsid w:val="000A14A0"/>
    <w:rsid w:val="000A2977"/>
    <w:rsid w:val="000C6698"/>
    <w:rsid w:val="000E441C"/>
    <w:rsid w:val="000F7A72"/>
    <w:rsid w:val="00183C7A"/>
    <w:rsid w:val="001E4C6C"/>
    <w:rsid w:val="001F3D03"/>
    <w:rsid w:val="00207E0B"/>
    <w:rsid w:val="0021107D"/>
    <w:rsid w:val="0023437C"/>
    <w:rsid w:val="002501C8"/>
    <w:rsid w:val="00256D4B"/>
    <w:rsid w:val="00260F62"/>
    <w:rsid w:val="00263B9B"/>
    <w:rsid w:val="002912B1"/>
    <w:rsid w:val="002C3420"/>
    <w:rsid w:val="002E33A1"/>
    <w:rsid w:val="002E49E5"/>
    <w:rsid w:val="0031619F"/>
    <w:rsid w:val="00317B29"/>
    <w:rsid w:val="00367A37"/>
    <w:rsid w:val="00375738"/>
    <w:rsid w:val="00376AF7"/>
    <w:rsid w:val="00385F93"/>
    <w:rsid w:val="003A6DE1"/>
    <w:rsid w:val="003B58D7"/>
    <w:rsid w:val="00416A9E"/>
    <w:rsid w:val="004230BD"/>
    <w:rsid w:val="004303F4"/>
    <w:rsid w:val="004715BF"/>
    <w:rsid w:val="00472E45"/>
    <w:rsid w:val="004B366B"/>
    <w:rsid w:val="004B6E7B"/>
    <w:rsid w:val="004D0BC2"/>
    <w:rsid w:val="004E736A"/>
    <w:rsid w:val="004F1495"/>
    <w:rsid w:val="00523138"/>
    <w:rsid w:val="00551219"/>
    <w:rsid w:val="005562B4"/>
    <w:rsid w:val="00576F34"/>
    <w:rsid w:val="005C14CF"/>
    <w:rsid w:val="005D199C"/>
    <w:rsid w:val="005E472C"/>
    <w:rsid w:val="0060427E"/>
    <w:rsid w:val="006510A2"/>
    <w:rsid w:val="00673B67"/>
    <w:rsid w:val="006909B9"/>
    <w:rsid w:val="006C2BF1"/>
    <w:rsid w:val="00750E2C"/>
    <w:rsid w:val="007956CC"/>
    <w:rsid w:val="0081266C"/>
    <w:rsid w:val="00847682"/>
    <w:rsid w:val="00864FAE"/>
    <w:rsid w:val="00877C8C"/>
    <w:rsid w:val="0088349A"/>
    <w:rsid w:val="008968F6"/>
    <w:rsid w:val="008C62E4"/>
    <w:rsid w:val="008D6CC5"/>
    <w:rsid w:val="008F16E9"/>
    <w:rsid w:val="00934B08"/>
    <w:rsid w:val="00981FFA"/>
    <w:rsid w:val="00983B3B"/>
    <w:rsid w:val="009B6F8C"/>
    <w:rsid w:val="009D374F"/>
    <w:rsid w:val="009D7E4E"/>
    <w:rsid w:val="009E7DC6"/>
    <w:rsid w:val="009F2D42"/>
    <w:rsid w:val="00A07ED6"/>
    <w:rsid w:val="00AC0554"/>
    <w:rsid w:val="00AE646C"/>
    <w:rsid w:val="00B0540F"/>
    <w:rsid w:val="00B2010D"/>
    <w:rsid w:val="00B23037"/>
    <w:rsid w:val="00B35599"/>
    <w:rsid w:val="00B4471C"/>
    <w:rsid w:val="00B73D21"/>
    <w:rsid w:val="00BA19CC"/>
    <w:rsid w:val="00BB7C60"/>
    <w:rsid w:val="00BC061B"/>
    <w:rsid w:val="00BC6766"/>
    <w:rsid w:val="00BC6E35"/>
    <w:rsid w:val="00BD33F8"/>
    <w:rsid w:val="00C06D35"/>
    <w:rsid w:val="00C12D60"/>
    <w:rsid w:val="00C22760"/>
    <w:rsid w:val="00C56B53"/>
    <w:rsid w:val="00C924BC"/>
    <w:rsid w:val="00CA31F9"/>
    <w:rsid w:val="00CB7CB7"/>
    <w:rsid w:val="00CC470E"/>
    <w:rsid w:val="00CD0497"/>
    <w:rsid w:val="00CD0B6A"/>
    <w:rsid w:val="00D0686B"/>
    <w:rsid w:val="00D171BF"/>
    <w:rsid w:val="00D315A8"/>
    <w:rsid w:val="00D52154"/>
    <w:rsid w:val="00D5302F"/>
    <w:rsid w:val="00D61B1B"/>
    <w:rsid w:val="00D84E1C"/>
    <w:rsid w:val="00DF2448"/>
    <w:rsid w:val="00E32EC7"/>
    <w:rsid w:val="00E914BA"/>
    <w:rsid w:val="00F11A09"/>
    <w:rsid w:val="00F318DA"/>
    <w:rsid w:val="00F37169"/>
    <w:rsid w:val="00F51255"/>
    <w:rsid w:val="00F71752"/>
    <w:rsid w:val="00FA1D9D"/>
    <w:rsid w:val="00FA30F1"/>
    <w:rsid w:val="00FC345A"/>
    <w:rsid w:val="00FD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9704B6"/>
  <w15:chartTrackingRefBased/>
  <w15:docId w15:val="{F2D207DA-3A9D-44D9-A2DA-B3A4E829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36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6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36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66B"/>
    <w:rPr>
      <w:b/>
      <w:bCs/>
    </w:rPr>
  </w:style>
  <w:style w:type="character" w:styleId="Hyperlink">
    <w:name w:val="Hyperlink"/>
    <w:basedOn w:val="DefaultParagraphFont"/>
    <w:uiPriority w:val="99"/>
    <w:unhideWhenUsed/>
    <w:rsid w:val="004B366B"/>
    <w:rPr>
      <w:color w:val="0000FF"/>
      <w:u w:val="single"/>
    </w:rPr>
  </w:style>
  <w:style w:type="character" w:styleId="Emphasis">
    <w:name w:val="Emphasis"/>
    <w:basedOn w:val="DefaultParagraphFont"/>
    <w:uiPriority w:val="20"/>
    <w:qFormat/>
    <w:rsid w:val="004B366B"/>
    <w:rPr>
      <w:i/>
      <w:iCs/>
    </w:rPr>
  </w:style>
  <w:style w:type="paragraph" w:styleId="ListParagraph">
    <w:name w:val="List Paragraph"/>
    <w:basedOn w:val="Normal"/>
    <w:uiPriority w:val="34"/>
    <w:qFormat/>
    <w:rsid w:val="00260F62"/>
    <w:pPr>
      <w:ind w:left="720"/>
      <w:contextualSpacing/>
    </w:pPr>
  </w:style>
  <w:style w:type="paragraph" w:styleId="BalloonText">
    <w:name w:val="Balloon Text"/>
    <w:basedOn w:val="Normal"/>
    <w:link w:val="BalloonTextChar"/>
    <w:uiPriority w:val="99"/>
    <w:semiHidden/>
    <w:unhideWhenUsed/>
    <w:rsid w:val="00F11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A09"/>
    <w:rPr>
      <w:rFonts w:ascii="Segoe UI" w:hAnsi="Segoe UI" w:cs="Segoe UI"/>
      <w:sz w:val="18"/>
      <w:szCs w:val="18"/>
    </w:rPr>
  </w:style>
  <w:style w:type="paragraph" w:styleId="Header">
    <w:name w:val="header"/>
    <w:basedOn w:val="Normal"/>
    <w:link w:val="HeaderChar"/>
    <w:uiPriority w:val="99"/>
    <w:unhideWhenUsed/>
    <w:rsid w:val="00877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C8C"/>
  </w:style>
  <w:style w:type="paragraph" w:styleId="Footer">
    <w:name w:val="footer"/>
    <w:basedOn w:val="Normal"/>
    <w:link w:val="FooterChar"/>
    <w:uiPriority w:val="99"/>
    <w:unhideWhenUsed/>
    <w:rsid w:val="00877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2989">
      <w:bodyDiv w:val="1"/>
      <w:marLeft w:val="0"/>
      <w:marRight w:val="0"/>
      <w:marTop w:val="0"/>
      <w:marBottom w:val="0"/>
      <w:divBdr>
        <w:top w:val="none" w:sz="0" w:space="0" w:color="auto"/>
        <w:left w:val="none" w:sz="0" w:space="0" w:color="auto"/>
        <w:bottom w:val="none" w:sz="0" w:space="0" w:color="auto"/>
        <w:right w:val="none" w:sz="0" w:space="0" w:color="auto"/>
      </w:divBdr>
      <w:divsChild>
        <w:div w:id="1831679501">
          <w:marLeft w:val="0"/>
          <w:marRight w:val="0"/>
          <w:marTop w:val="0"/>
          <w:marBottom w:val="0"/>
          <w:divBdr>
            <w:top w:val="none" w:sz="0" w:space="0" w:color="auto"/>
            <w:left w:val="none" w:sz="0" w:space="0" w:color="auto"/>
            <w:bottom w:val="none" w:sz="0" w:space="0" w:color="auto"/>
            <w:right w:val="none" w:sz="0" w:space="0" w:color="auto"/>
          </w:divBdr>
        </w:div>
        <w:div w:id="2077236850">
          <w:marLeft w:val="0"/>
          <w:marRight w:val="0"/>
          <w:marTop w:val="0"/>
          <w:marBottom w:val="0"/>
          <w:divBdr>
            <w:top w:val="none" w:sz="0" w:space="0" w:color="auto"/>
            <w:left w:val="none" w:sz="0" w:space="0" w:color="auto"/>
            <w:bottom w:val="none" w:sz="0" w:space="0" w:color="auto"/>
            <w:right w:val="none" w:sz="0" w:space="0" w:color="auto"/>
          </w:divBdr>
          <w:divsChild>
            <w:div w:id="701520952">
              <w:marLeft w:val="0"/>
              <w:marRight w:val="0"/>
              <w:marTop w:val="0"/>
              <w:marBottom w:val="0"/>
              <w:divBdr>
                <w:top w:val="none" w:sz="0" w:space="0" w:color="auto"/>
                <w:left w:val="none" w:sz="0" w:space="0" w:color="auto"/>
                <w:bottom w:val="none" w:sz="0" w:space="0" w:color="auto"/>
                <w:right w:val="none" w:sz="0" w:space="0" w:color="auto"/>
              </w:divBdr>
              <w:divsChild>
                <w:div w:id="1447581570">
                  <w:marLeft w:val="0"/>
                  <w:marRight w:val="0"/>
                  <w:marTop w:val="0"/>
                  <w:marBottom w:val="0"/>
                  <w:divBdr>
                    <w:top w:val="none" w:sz="0" w:space="0" w:color="auto"/>
                    <w:left w:val="none" w:sz="0" w:space="0" w:color="auto"/>
                    <w:bottom w:val="none" w:sz="0" w:space="0" w:color="auto"/>
                    <w:right w:val="none" w:sz="0" w:space="0" w:color="auto"/>
                  </w:divBdr>
                  <w:divsChild>
                    <w:div w:id="1472332005">
                      <w:marLeft w:val="0"/>
                      <w:marRight w:val="0"/>
                      <w:marTop w:val="0"/>
                      <w:marBottom w:val="0"/>
                      <w:divBdr>
                        <w:top w:val="none" w:sz="0" w:space="0" w:color="auto"/>
                        <w:left w:val="none" w:sz="0" w:space="0" w:color="auto"/>
                        <w:bottom w:val="none" w:sz="0" w:space="0" w:color="auto"/>
                        <w:right w:val="none" w:sz="0" w:space="0" w:color="auto"/>
                      </w:divBdr>
                      <w:divsChild>
                        <w:div w:id="618073972">
                          <w:marLeft w:val="0"/>
                          <w:marRight w:val="0"/>
                          <w:marTop w:val="0"/>
                          <w:marBottom w:val="0"/>
                          <w:divBdr>
                            <w:top w:val="none" w:sz="0" w:space="0" w:color="auto"/>
                            <w:left w:val="none" w:sz="0" w:space="0" w:color="auto"/>
                            <w:bottom w:val="none" w:sz="0" w:space="0" w:color="auto"/>
                            <w:right w:val="none" w:sz="0" w:space="0" w:color="auto"/>
                          </w:divBdr>
                          <w:divsChild>
                            <w:div w:id="1212882380">
                              <w:marLeft w:val="0"/>
                              <w:marRight w:val="0"/>
                              <w:marTop w:val="0"/>
                              <w:marBottom w:val="0"/>
                              <w:divBdr>
                                <w:top w:val="none" w:sz="0" w:space="0" w:color="auto"/>
                                <w:left w:val="none" w:sz="0" w:space="0" w:color="auto"/>
                                <w:bottom w:val="none" w:sz="0" w:space="0" w:color="auto"/>
                                <w:right w:val="none" w:sz="0" w:space="0" w:color="auto"/>
                              </w:divBdr>
                              <w:divsChild>
                                <w:div w:id="473719580">
                                  <w:marLeft w:val="0"/>
                                  <w:marRight w:val="0"/>
                                  <w:marTop w:val="0"/>
                                  <w:marBottom w:val="0"/>
                                  <w:divBdr>
                                    <w:top w:val="none" w:sz="0" w:space="0" w:color="auto"/>
                                    <w:left w:val="none" w:sz="0" w:space="0" w:color="auto"/>
                                    <w:bottom w:val="none" w:sz="0" w:space="0" w:color="auto"/>
                                    <w:right w:val="none" w:sz="0" w:space="0" w:color="auto"/>
                                  </w:divBdr>
                                  <w:divsChild>
                                    <w:div w:id="18801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06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tennessee.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niversitytennessee.policytech.com/dotNet/documents/?docid=35" TargetMode="External"/><Relationship Id="rId4" Type="http://schemas.openxmlformats.org/officeDocument/2006/relationships/settings" Target="settings.xml"/><Relationship Id="rId9" Type="http://schemas.openxmlformats.org/officeDocument/2006/relationships/hyperlink" Target="https://universitytennessee.policytech.com/?public=true&amp;siteid=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0B7A8-8320-44E4-A9CE-6A9C9513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Stinnett, Ryan</dc:creator>
  <cp:keywords/>
  <dc:description/>
  <cp:lastModifiedBy>Cheek, Leigh</cp:lastModifiedBy>
  <cp:revision>16</cp:revision>
  <cp:lastPrinted>2018-05-08T16:08:00Z</cp:lastPrinted>
  <dcterms:created xsi:type="dcterms:W3CDTF">2018-05-22T14:36:00Z</dcterms:created>
  <dcterms:modified xsi:type="dcterms:W3CDTF">2018-06-08T12:54:00Z</dcterms:modified>
</cp:coreProperties>
</file>