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7FA5" w14:textId="77777777" w:rsidR="00A47CA9" w:rsidRDefault="00A47CA9" w:rsidP="00A47CA9">
      <w:pPr>
        <w:pStyle w:val="NoSpacing"/>
        <w:ind w:left="720"/>
        <w:jc w:val="center"/>
        <w:rPr>
          <w:rFonts w:ascii="Book Antiqua" w:hAnsi="Book Antiqua" w:cs="Times New Roman"/>
          <w:b/>
          <w:sz w:val="24"/>
          <w:szCs w:val="24"/>
          <w:u w:val="single"/>
        </w:rPr>
      </w:pPr>
    </w:p>
    <w:p w14:paraId="73C8CAB5" w14:textId="77777777" w:rsidR="00F57F3D" w:rsidRPr="00D6759E" w:rsidRDefault="00F57F3D" w:rsidP="00D6759E">
      <w:pPr>
        <w:pStyle w:val="Heading1"/>
      </w:pPr>
      <w:r w:rsidRPr="00D6759E">
        <w:t xml:space="preserve">Model EU GDPR Contract </w:t>
      </w:r>
      <w:r w:rsidR="00A47CA9" w:rsidRPr="00D6759E">
        <w:t>Provision</w:t>
      </w:r>
      <w:r w:rsidRPr="00D6759E">
        <w:t xml:space="preserve"> </w:t>
      </w:r>
    </w:p>
    <w:p w14:paraId="79158600" w14:textId="77777777" w:rsidR="00F57F3D" w:rsidRDefault="00F57F3D" w:rsidP="00BD6B43">
      <w:pPr>
        <w:pStyle w:val="NoSpacing"/>
        <w:jc w:val="both"/>
        <w:rPr>
          <w:rFonts w:ascii="Book Antiqua" w:hAnsi="Book Antiqua" w:cs="Times New Roman"/>
          <w:sz w:val="24"/>
          <w:szCs w:val="24"/>
        </w:rPr>
      </w:pPr>
    </w:p>
    <w:p w14:paraId="49C29EC4" w14:textId="48B4FA60" w:rsidR="00461075" w:rsidRPr="00461075" w:rsidRDefault="00A47CA9" w:rsidP="00BD6B43">
      <w:pPr>
        <w:pStyle w:val="NoSpacing"/>
        <w:jc w:val="both"/>
        <w:rPr>
          <w:rFonts w:ascii="Book Antiqua" w:hAnsi="Book Antiqua" w:cs="Times New Roman"/>
          <w:sz w:val="24"/>
          <w:szCs w:val="24"/>
        </w:rPr>
      </w:pPr>
      <w:r w:rsidRPr="00A47CA9">
        <w:rPr>
          <w:rFonts w:ascii="Book Antiqua" w:hAnsi="Book Antiqua" w:cs="Times New Roman"/>
          <w:sz w:val="24"/>
          <w:szCs w:val="24"/>
          <w:u w:val="single"/>
        </w:rPr>
        <w:t>EU GDPR Compliance</w:t>
      </w:r>
      <w:r>
        <w:rPr>
          <w:rFonts w:ascii="Book Antiqua" w:hAnsi="Book Antiqua" w:cs="Times New Roman"/>
          <w:sz w:val="24"/>
          <w:szCs w:val="24"/>
        </w:rPr>
        <w:t xml:space="preserve">.  </w:t>
      </w:r>
      <w:r w:rsidR="00461075" w:rsidRPr="00461075">
        <w:rPr>
          <w:rFonts w:ascii="Book Antiqua" w:hAnsi="Book Antiqua" w:cs="Times New Roman"/>
          <w:sz w:val="24"/>
          <w:szCs w:val="24"/>
        </w:rPr>
        <w:t xml:space="preserve">The University of Tennessee </w:t>
      </w:r>
      <w:r w:rsidR="00F57F3D">
        <w:rPr>
          <w:rFonts w:ascii="Book Antiqua" w:hAnsi="Book Antiqua" w:cs="Times New Roman"/>
          <w:sz w:val="24"/>
          <w:szCs w:val="24"/>
        </w:rPr>
        <w:t>is</w:t>
      </w:r>
      <w:r w:rsidR="00461075" w:rsidRPr="00461075">
        <w:rPr>
          <w:rFonts w:ascii="Book Antiqua" w:hAnsi="Book Antiqua" w:cs="Times New Roman"/>
          <w:sz w:val="24"/>
          <w:szCs w:val="24"/>
        </w:rPr>
        <w:t xml:space="preserve"> subject to the European Union’s General Data Privacy Regulation </w:t>
      </w:r>
      <w:r w:rsidR="00551D6C">
        <w:rPr>
          <w:rFonts w:ascii="Book Antiqua" w:hAnsi="Book Antiqua" w:cs="Times New Roman"/>
          <w:sz w:val="24"/>
          <w:szCs w:val="24"/>
        </w:rPr>
        <w:t>[Regulation (EU) 2016/679]</w:t>
      </w:r>
      <w:r w:rsidR="00461075" w:rsidRPr="00461075">
        <w:rPr>
          <w:rFonts w:ascii="Book Antiqua" w:hAnsi="Book Antiqua" w:cs="Times New Roman"/>
          <w:sz w:val="24"/>
          <w:szCs w:val="24"/>
        </w:rPr>
        <w:t xml:space="preserve"> </w:t>
      </w:r>
      <w:r w:rsidR="0009136F">
        <w:rPr>
          <w:rFonts w:ascii="Book Antiqua" w:hAnsi="Book Antiqua" w:cs="Times New Roman"/>
          <w:sz w:val="24"/>
          <w:szCs w:val="24"/>
        </w:rPr>
        <w:t xml:space="preserve">(the “GDPR”) </w:t>
      </w:r>
      <w:r w:rsidR="00461075" w:rsidRPr="00461075">
        <w:rPr>
          <w:rFonts w:ascii="Book Antiqua" w:hAnsi="Book Antiqua" w:cs="Times New Roman"/>
          <w:sz w:val="24"/>
          <w:szCs w:val="24"/>
        </w:rPr>
        <w:t xml:space="preserve">when the University is a “controller” or “processor” of “personal data” from an individual </w:t>
      </w:r>
      <w:r w:rsidR="0009136F">
        <w:rPr>
          <w:rFonts w:ascii="Book Antiqua" w:hAnsi="Book Antiqua" w:cs="Times New Roman"/>
          <w:sz w:val="24"/>
          <w:szCs w:val="24"/>
        </w:rPr>
        <w:t>“</w:t>
      </w:r>
      <w:r w:rsidR="00461075" w:rsidRPr="00461075">
        <w:rPr>
          <w:rFonts w:ascii="Book Antiqua" w:hAnsi="Book Antiqua" w:cs="Times New Roman"/>
          <w:sz w:val="24"/>
          <w:szCs w:val="24"/>
        </w:rPr>
        <w:t>data subject</w:t>
      </w:r>
      <w:r w:rsidR="0009136F">
        <w:rPr>
          <w:rFonts w:ascii="Book Antiqua" w:hAnsi="Book Antiqua" w:cs="Times New Roman"/>
          <w:sz w:val="24"/>
          <w:szCs w:val="24"/>
        </w:rPr>
        <w:t>”</w:t>
      </w:r>
      <w:r w:rsidR="00461075" w:rsidRPr="00461075">
        <w:rPr>
          <w:rFonts w:ascii="Book Antiqua" w:hAnsi="Book Antiqua" w:cs="Times New Roman"/>
          <w:sz w:val="24"/>
          <w:szCs w:val="24"/>
        </w:rPr>
        <w:t xml:space="preserve"> located in the European Union</w:t>
      </w:r>
      <w:r w:rsidR="0009136F">
        <w:rPr>
          <w:rFonts w:ascii="Book Antiqua" w:hAnsi="Book Antiqua" w:cs="Times New Roman"/>
          <w:sz w:val="24"/>
          <w:szCs w:val="24"/>
        </w:rPr>
        <w:t>, as those terms are defined in the GDPR</w:t>
      </w:r>
      <w:r w:rsidR="00461075" w:rsidRPr="00461075">
        <w:rPr>
          <w:rFonts w:ascii="Book Antiqua" w:hAnsi="Book Antiqua" w:cs="Times New Roman"/>
          <w:sz w:val="24"/>
          <w:szCs w:val="24"/>
        </w:rPr>
        <w:t xml:space="preserve">.  </w:t>
      </w:r>
      <w:r w:rsidR="00F57F3D">
        <w:rPr>
          <w:rFonts w:ascii="Book Antiqua" w:hAnsi="Book Antiqua" w:cs="Times New Roman"/>
          <w:sz w:val="24"/>
          <w:szCs w:val="24"/>
        </w:rPr>
        <w:t>T</w:t>
      </w:r>
      <w:r w:rsidR="00461075" w:rsidRPr="00461075">
        <w:rPr>
          <w:rFonts w:ascii="Book Antiqua" w:hAnsi="Book Antiqua" w:cs="Times New Roman"/>
          <w:sz w:val="24"/>
          <w:szCs w:val="24"/>
        </w:rPr>
        <w:t xml:space="preserve">he Contractor </w:t>
      </w:r>
      <w:r w:rsidR="00F57F3D">
        <w:rPr>
          <w:rFonts w:ascii="Book Antiqua" w:hAnsi="Book Antiqua" w:cs="Times New Roman"/>
          <w:sz w:val="24"/>
          <w:szCs w:val="24"/>
        </w:rPr>
        <w:t xml:space="preserve">acknowledges and agrees that it </w:t>
      </w:r>
      <w:r w:rsidR="00461075" w:rsidRPr="00461075">
        <w:rPr>
          <w:rFonts w:ascii="Book Antiqua" w:hAnsi="Book Antiqua" w:cs="Times New Roman"/>
          <w:sz w:val="24"/>
          <w:szCs w:val="24"/>
        </w:rPr>
        <w:t xml:space="preserve">is acting as a “processor” of “personal data” </w:t>
      </w:r>
      <w:r w:rsidR="00F57F3D">
        <w:rPr>
          <w:rFonts w:ascii="Book Antiqua" w:hAnsi="Book Antiqua" w:cs="Times New Roman"/>
          <w:sz w:val="24"/>
          <w:szCs w:val="24"/>
        </w:rPr>
        <w:t xml:space="preserve">for the University under this Agreement </w:t>
      </w:r>
      <w:r w:rsidR="00461075" w:rsidRPr="00461075">
        <w:rPr>
          <w:rFonts w:ascii="Book Antiqua" w:hAnsi="Book Antiqua" w:cs="Times New Roman"/>
          <w:sz w:val="24"/>
          <w:szCs w:val="24"/>
        </w:rPr>
        <w:t xml:space="preserve">and </w:t>
      </w:r>
      <w:r w:rsidR="00091E92">
        <w:rPr>
          <w:rFonts w:ascii="Book Antiqua" w:hAnsi="Book Antiqua" w:cs="Times New Roman"/>
          <w:sz w:val="24"/>
          <w:szCs w:val="24"/>
        </w:rPr>
        <w:t>that all applicable requirements of the GDPR are incorporated by reference as material terms of this Agreement.  T</w:t>
      </w:r>
      <w:r w:rsidR="00F57F3D">
        <w:rPr>
          <w:rFonts w:ascii="Book Antiqua" w:hAnsi="Book Antiqua" w:cs="Times New Roman"/>
          <w:sz w:val="24"/>
          <w:szCs w:val="24"/>
        </w:rPr>
        <w:t>he Contractor</w:t>
      </w:r>
      <w:r w:rsidR="005573BA">
        <w:rPr>
          <w:rFonts w:ascii="Book Antiqua" w:hAnsi="Book Antiqua" w:cs="Times New Roman"/>
          <w:sz w:val="24"/>
          <w:szCs w:val="24"/>
        </w:rPr>
        <w:t xml:space="preserve"> </w:t>
      </w:r>
      <w:r w:rsidR="00823636" w:rsidRPr="00823636">
        <w:rPr>
          <w:rFonts w:ascii="Book Antiqua" w:hAnsi="Book Antiqua" w:cs="Times New Roman"/>
          <w:sz w:val="24"/>
          <w:szCs w:val="24"/>
        </w:rPr>
        <w:t>(1) is also subject to compliance obligations as a "processor" under the GDPR</w:t>
      </w:r>
      <w:r w:rsidR="00823636">
        <w:rPr>
          <w:rFonts w:ascii="Book Antiqua" w:hAnsi="Book Antiqua" w:cs="Times New Roman"/>
          <w:sz w:val="24"/>
          <w:szCs w:val="24"/>
        </w:rPr>
        <w:t xml:space="preserve">; </w:t>
      </w:r>
      <w:r w:rsidR="005573BA">
        <w:rPr>
          <w:rFonts w:ascii="Book Antiqua" w:hAnsi="Book Antiqua" w:cs="Times New Roman"/>
          <w:sz w:val="24"/>
          <w:szCs w:val="24"/>
        </w:rPr>
        <w:t xml:space="preserve">(2) it </w:t>
      </w:r>
      <w:r w:rsidR="00F57F3D">
        <w:rPr>
          <w:rFonts w:ascii="Book Antiqua" w:hAnsi="Book Antiqua" w:cs="Times New Roman"/>
          <w:sz w:val="24"/>
          <w:szCs w:val="24"/>
        </w:rPr>
        <w:t xml:space="preserve">has </w:t>
      </w:r>
      <w:r w:rsidR="00482D69">
        <w:rPr>
          <w:rFonts w:ascii="Book Antiqua" w:hAnsi="Book Antiqua" w:cs="Times New Roman"/>
          <w:sz w:val="24"/>
          <w:szCs w:val="24"/>
        </w:rPr>
        <w:t xml:space="preserve">adopted </w:t>
      </w:r>
      <w:r w:rsidR="00F57F3D">
        <w:rPr>
          <w:rFonts w:ascii="Book Antiqua" w:hAnsi="Book Antiqua" w:cs="Times New Roman"/>
          <w:sz w:val="24"/>
          <w:szCs w:val="24"/>
        </w:rPr>
        <w:t xml:space="preserve">a GDPR compliance policy/program, a copy of which has been provided to the University; </w:t>
      </w:r>
      <w:r w:rsidR="00F5769E">
        <w:rPr>
          <w:rFonts w:ascii="Book Antiqua" w:hAnsi="Book Antiqua" w:cs="Times New Roman"/>
          <w:sz w:val="24"/>
          <w:szCs w:val="24"/>
        </w:rPr>
        <w:t xml:space="preserve">(3) it will process “personal data” only in accordance with the University’s instructions; </w:t>
      </w:r>
      <w:r w:rsidR="00C31605">
        <w:rPr>
          <w:rFonts w:ascii="Book Antiqua" w:hAnsi="Book Antiqua" w:cs="Times New Roman"/>
          <w:sz w:val="24"/>
          <w:szCs w:val="24"/>
        </w:rPr>
        <w:t xml:space="preserve">and </w:t>
      </w:r>
      <w:r w:rsidR="00F57F3D">
        <w:rPr>
          <w:rFonts w:ascii="Book Antiqua" w:hAnsi="Book Antiqua" w:cs="Times New Roman"/>
          <w:sz w:val="24"/>
          <w:szCs w:val="24"/>
        </w:rPr>
        <w:t>(</w:t>
      </w:r>
      <w:r w:rsidR="00F5769E">
        <w:rPr>
          <w:rFonts w:ascii="Book Antiqua" w:hAnsi="Book Antiqua" w:cs="Times New Roman"/>
          <w:sz w:val="24"/>
          <w:szCs w:val="24"/>
        </w:rPr>
        <w:t>4</w:t>
      </w:r>
      <w:r w:rsidR="00F57F3D">
        <w:rPr>
          <w:rFonts w:ascii="Book Antiqua" w:hAnsi="Book Antiqua" w:cs="Times New Roman"/>
          <w:sz w:val="24"/>
          <w:szCs w:val="24"/>
        </w:rPr>
        <w:t xml:space="preserve">) </w:t>
      </w:r>
      <w:r w:rsidR="00903BD9">
        <w:rPr>
          <w:rFonts w:ascii="Book Antiqua" w:hAnsi="Book Antiqua" w:cs="Times New Roman"/>
          <w:sz w:val="24"/>
          <w:szCs w:val="24"/>
        </w:rPr>
        <w:t xml:space="preserve">with regard to its obligations under this Agreement, </w:t>
      </w:r>
      <w:r w:rsidR="00461075" w:rsidRPr="00461075">
        <w:rPr>
          <w:rFonts w:ascii="Book Antiqua" w:hAnsi="Book Antiqua" w:cs="Times New Roman"/>
          <w:sz w:val="24"/>
          <w:szCs w:val="24"/>
        </w:rPr>
        <w:t xml:space="preserve">it </w:t>
      </w:r>
      <w:r w:rsidR="008B090D">
        <w:rPr>
          <w:rFonts w:ascii="Book Antiqua" w:hAnsi="Book Antiqua" w:cs="Times New Roman"/>
          <w:sz w:val="24"/>
          <w:szCs w:val="24"/>
        </w:rPr>
        <w:t>sha</w:t>
      </w:r>
      <w:r w:rsidR="00461075" w:rsidRPr="00461075">
        <w:rPr>
          <w:rFonts w:ascii="Book Antiqua" w:hAnsi="Book Antiqua" w:cs="Times New Roman"/>
          <w:sz w:val="24"/>
          <w:szCs w:val="24"/>
        </w:rPr>
        <w:t xml:space="preserve">ll comply with all </w:t>
      </w:r>
      <w:r w:rsidR="00C31605">
        <w:rPr>
          <w:rFonts w:ascii="Book Antiqua" w:hAnsi="Book Antiqua" w:cs="Times New Roman"/>
          <w:sz w:val="24"/>
          <w:szCs w:val="24"/>
        </w:rPr>
        <w:t xml:space="preserve">applicable </w:t>
      </w:r>
      <w:r w:rsidR="00461075" w:rsidRPr="00461075">
        <w:rPr>
          <w:rFonts w:ascii="Book Antiqua" w:hAnsi="Book Antiqua" w:cs="Times New Roman"/>
          <w:sz w:val="24"/>
          <w:szCs w:val="24"/>
        </w:rPr>
        <w:t xml:space="preserve">requirements of the GDPR to the same extent as </w:t>
      </w:r>
      <w:r w:rsidR="001F6547">
        <w:rPr>
          <w:rFonts w:ascii="Book Antiqua" w:hAnsi="Book Antiqua" w:cs="Times New Roman"/>
          <w:sz w:val="24"/>
          <w:szCs w:val="24"/>
        </w:rPr>
        <w:t xml:space="preserve">required for </w:t>
      </w:r>
      <w:r w:rsidR="00461075" w:rsidRPr="00461075">
        <w:rPr>
          <w:rFonts w:ascii="Book Antiqua" w:hAnsi="Book Antiqua" w:cs="Times New Roman"/>
          <w:sz w:val="24"/>
          <w:szCs w:val="24"/>
        </w:rPr>
        <w:t xml:space="preserve">the University.  </w:t>
      </w:r>
      <w:r w:rsidR="00F57F3D">
        <w:rPr>
          <w:rFonts w:ascii="Book Antiqua" w:hAnsi="Book Antiqua" w:cs="Times New Roman"/>
          <w:sz w:val="24"/>
          <w:szCs w:val="24"/>
        </w:rPr>
        <w:t>Additionally, t</w:t>
      </w:r>
      <w:r w:rsidR="00461075" w:rsidRPr="00461075">
        <w:rPr>
          <w:rFonts w:ascii="Book Antiqua" w:hAnsi="Book Antiqua" w:cs="Times New Roman"/>
          <w:sz w:val="24"/>
          <w:szCs w:val="24"/>
        </w:rPr>
        <w:t xml:space="preserve">he Contractor </w:t>
      </w:r>
      <w:r w:rsidR="0009136F">
        <w:rPr>
          <w:rFonts w:ascii="Book Antiqua" w:hAnsi="Book Antiqua" w:cs="Times New Roman"/>
          <w:sz w:val="24"/>
          <w:szCs w:val="24"/>
        </w:rPr>
        <w:t>sha</w:t>
      </w:r>
      <w:r w:rsidR="00461075" w:rsidRPr="00461075">
        <w:rPr>
          <w:rFonts w:ascii="Book Antiqua" w:hAnsi="Book Antiqua" w:cs="Times New Roman"/>
          <w:sz w:val="24"/>
          <w:szCs w:val="24"/>
        </w:rPr>
        <w:t xml:space="preserve">ll indemnify and hold the University, its trustees, officers, and employees harmless from and against any claims, demands, suits, damages, </w:t>
      </w:r>
      <w:r w:rsidR="00F85479">
        <w:rPr>
          <w:rFonts w:ascii="Book Antiqua" w:hAnsi="Book Antiqua" w:cs="Times New Roman"/>
          <w:sz w:val="24"/>
          <w:szCs w:val="24"/>
        </w:rPr>
        <w:t xml:space="preserve">penalties, fines, </w:t>
      </w:r>
      <w:r w:rsidR="00461075" w:rsidRPr="00461075">
        <w:rPr>
          <w:rFonts w:ascii="Book Antiqua" w:hAnsi="Book Antiqua" w:cs="Times New Roman"/>
          <w:sz w:val="24"/>
          <w:szCs w:val="24"/>
        </w:rPr>
        <w:t>or costs arising from any violation of GDPR by the Contractor.</w:t>
      </w:r>
    </w:p>
    <w:p w14:paraId="4A51AD47" w14:textId="77777777" w:rsidR="00CB7CB7" w:rsidRPr="00461075" w:rsidRDefault="00CB7CB7" w:rsidP="00BD6B43">
      <w:pPr>
        <w:jc w:val="both"/>
        <w:rPr>
          <w:rFonts w:ascii="Book Antiqua" w:hAnsi="Book Antiqua"/>
          <w:sz w:val="24"/>
          <w:szCs w:val="24"/>
        </w:rPr>
      </w:pPr>
    </w:p>
    <w:sectPr w:rsidR="00CB7CB7" w:rsidRPr="004610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4872" w14:textId="77777777" w:rsidR="001A14FD" w:rsidRDefault="001A14FD" w:rsidP="00A47CA9">
      <w:pPr>
        <w:spacing w:after="0" w:line="240" w:lineRule="auto"/>
      </w:pPr>
      <w:r>
        <w:separator/>
      </w:r>
    </w:p>
  </w:endnote>
  <w:endnote w:type="continuationSeparator" w:id="0">
    <w:p w14:paraId="38C02ECC" w14:textId="77777777" w:rsidR="001A14FD" w:rsidRDefault="001A14FD" w:rsidP="00A4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0EA57" w14:textId="77777777" w:rsidR="001A14FD" w:rsidRDefault="001A14FD" w:rsidP="00A47CA9">
      <w:pPr>
        <w:spacing w:after="0" w:line="240" w:lineRule="auto"/>
      </w:pPr>
      <w:r>
        <w:separator/>
      </w:r>
    </w:p>
  </w:footnote>
  <w:footnote w:type="continuationSeparator" w:id="0">
    <w:p w14:paraId="0B48170E" w14:textId="77777777" w:rsidR="001A14FD" w:rsidRDefault="001A14FD" w:rsidP="00A4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6BA1" w14:textId="669F0139" w:rsidR="00A47CA9" w:rsidRPr="00A47CA9" w:rsidRDefault="00123FC1" w:rsidP="00A47CA9">
    <w:pPr>
      <w:tabs>
        <w:tab w:val="center" w:pos="4680"/>
        <w:tab w:val="right" w:pos="9360"/>
      </w:tabs>
      <w:spacing w:after="0" w:line="240" w:lineRule="auto"/>
      <w:rPr>
        <w:rFonts w:ascii="Book Antiqua" w:hAnsi="Book Antiqua"/>
        <w:sz w:val="24"/>
        <w:szCs w:val="24"/>
        <w:lang w:val="it-IT"/>
      </w:rPr>
    </w:pPr>
    <w:proofErr w:type="spellStart"/>
    <w:r>
      <w:rPr>
        <w:rFonts w:ascii="Book Antiqua" w:hAnsi="Book Antiqua"/>
        <w:sz w:val="24"/>
        <w:szCs w:val="24"/>
        <w:lang w:val="it-IT"/>
      </w:rPr>
      <w:t>Revised</w:t>
    </w:r>
    <w:proofErr w:type="spellEnd"/>
    <w:r>
      <w:rPr>
        <w:rFonts w:ascii="Book Antiqua" w:hAnsi="Book Antiqua"/>
        <w:sz w:val="24"/>
        <w:szCs w:val="24"/>
        <w:lang w:val="it-IT"/>
      </w:rPr>
      <w:t xml:space="preserve"> August 14, 2024</w:t>
    </w:r>
  </w:p>
  <w:p w14:paraId="1C31C70C" w14:textId="77777777" w:rsidR="00A47CA9" w:rsidRPr="00A47CA9" w:rsidRDefault="00A47CA9" w:rsidP="00A47CA9">
    <w:pPr>
      <w:tabs>
        <w:tab w:val="center" w:pos="4680"/>
        <w:tab w:val="right" w:pos="9360"/>
      </w:tabs>
      <w:spacing w:after="0" w:line="240" w:lineRule="auto"/>
      <w:rPr>
        <w:rFonts w:ascii="Book Antiqua" w:hAnsi="Book Antiqua"/>
        <w:sz w:val="24"/>
        <w:szCs w:val="24"/>
        <w:lang w:val="it-IT"/>
      </w:rPr>
    </w:pPr>
  </w:p>
  <w:p w14:paraId="3CADDCBE" w14:textId="77777777" w:rsidR="00A47CA9" w:rsidRPr="00A47CA9" w:rsidRDefault="00A47CA9" w:rsidP="00A47CA9">
    <w:pPr>
      <w:tabs>
        <w:tab w:val="center" w:pos="4680"/>
        <w:tab w:val="right" w:pos="9360"/>
      </w:tabs>
      <w:spacing w:after="0" w:line="240" w:lineRule="auto"/>
      <w:jc w:val="center"/>
      <w:rPr>
        <w:rFonts w:ascii="Book Antiqua" w:hAnsi="Book Antiqua"/>
        <w:sz w:val="24"/>
        <w:szCs w:val="24"/>
        <w:lang w:val="it-IT"/>
      </w:rPr>
    </w:pPr>
    <w:r w:rsidRPr="00A47CA9">
      <w:rPr>
        <w:rFonts w:ascii="Book Antiqua" w:hAnsi="Book Antiqua"/>
        <w:sz w:val="24"/>
        <w:szCs w:val="24"/>
        <w:lang w:val="it-IT"/>
      </w:rPr>
      <w:t xml:space="preserve">THIS IS A MODEL </w:t>
    </w:r>
    <w:r>
      <w:rPr>
        <w:rFonts w:ascii="Book Antiqua" w:hAnsi="Book Antiqua"/>
        <w:sz w:val="24"/>
        <w:szCs w:val="24"/>
        <w:lang w:val="it-IT"/>
      </w:rPr>
      <w:t>CONTRACT PROVISION TO BE USED IN CONTRACTS WITH “PROCESSORS” OF “PERSONAL DATA” UNDER THE EU GDPR.  THIS CONTRACT PROVISION SHOULD BE USED WHEN CONTRACTORS DO NOT OFFER GDPR LANGUAGE IN THEIR CONTRACTS.</w:t>
    </w:r>
  </w:p>
  <w:p w14:paraId="74FA4681" w14:textId="77777777" w:rsidR="00A47CA9" w:rsidRDefault="00A4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75"/>
    <w:rsid w:val="0009136F"/>
    <w:rsid w:val="00091E92"/>
    <w:rsid w:val="00123FC1"/>
    <w:rsid w:val="001A14FD"/>
    <w:rsid w:val="001F6547"/>
    <w:rsid w:val="0024342A"/>
    <w:rsid w:val="00321B12"/>
    <w:rsid w:val="003B4A67"/>
    <w:rsid w:val="0040729C"/>
    <w:rsid w:val="00461075"/>
    <w:rsid w:val="00482D69"/>
    <w:rsid w:val="00551D6C"/>
    <w:rsid w:val="005573BA"/>
    <w:rsid w:val="006173D9"/>
    <w:rsid w:val="006477C9"/>
    <w:rsid w:val="00823636"/>
    <w:rsid w:val="008B090D"/>
    <w:rsid w:val="00903BD9"/>
    <w:rsid w:val="00917F16"/>
    <w:rsid w:val="009873BA"/>
    <w:rsid w:val="00A47CA9"/>
    <w:rsid w:val="00BD6B43"/>
    <w:rsid w:val="00C31605"/>
    <w:rsid w:val="00CB7CB7"/>
    <w:rsid w:val="00D6759E"/>
    <w:rsid w:val="00EA786C"/>
    <w:rsid w:val="00F5371D"/>
    <w:rsid w:val="00F5769E"/>
    <w:rsid w:val="00F57F3D"/>
    <w:rsid w:val="00F8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71C10"/>
  <w15:chartTrackingRefBased/>
  <w15:docId w15:val="{7626EDC5-3D29-4CC9-AA10-F4E68330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D6759E"/>
    <w:pPr>
      <w:jc w:val="center"/>
      <w:outlineLvl w:val="0"/>
    </w:pPr>
    <w:rPr>
      <w:rFonts w:ascii="Book Antiqua" w:hAnsi="Book Antiqua" w:cs="Times New Roman"/>
      <w:b/>
      <w: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075"/>
    <w:pPr>
      <w:spacing w:after="0" w:line="240" w:lineRule="auto"/>
    </w:pPr>
    <w:rPr>
      <w:rFonts w:eastAsiaTheme="minorEastAsia"/>
    </w:rPr>
  </w:style>
  <w:style w:type="paragraph" w:styleId="Header">
    <w:name w:val="header"/>
    <w:basedOn w:val="Normal"/>
    <w:link w:val="HeaderChar"/>
    <w:uiPriority w:val="99"/>
    <w:unhideWhenUsed/>
    <w:rsid w:val="00A4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A9"/>
  </w:style>
  <w:style w:type="paragraph" w:styleId="Footer">
    <w:name w:val="footer"/>
    <w:basedOn w:val="Normal"/>
    <w:link w:val="FooterChar"/>
    <w:uiPriority w:val="99"/>
    <w:unhideWhenUsed/>
    <w:rsid w:val="00A4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CA9"/>
  </w:style>
  <w:style w:type="paragraph" w:styleId="Revision">
    <w:name w:val="Revision"/>
    <w:hidden/>
    <w:uiPriority w:val="99"/>
    <w:semiHidden/>
    <w:rsid w:val="00823636"/>
    <w:pPr>
      <w:spacing w:after="0" w:line="240" w:lineRule="auto"/>
    </w:pPr>
  </w:style>
  <w:style w:type="character" w:customStyle="1" w:styleId="Heading1Char">
    <w:name w:val="Heading 1 Char"/>
    <w:basedOn w:val="DefaultParagraphFont"/>
    <w:link w:val="Heading1"/>
    <w:uiPriority w:val="9"/>
    <w:rsid w:val="00D6759E"/>
    <w:rPr>
      <w:rFonts w:ascii="Book Antiqua" w:eastAsiaTheme="minorEastAsia" w:hAnsi="Book Antiqua" w:cs="Times New Roman"/>
      <w:b/>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Stinnett, Ryan</dc:creator>
  <cp:keywords/>
  <dc:description/>
  <cp:lastModifiedBy>Wimberly, La'Bria</cp:lastModifiedBy>
  <cp:revision>3</cp:revision>
  <dcterms:created xsi:type="dcterms:W3CDTF">2024-08-14T19:55:00Z</dcterms:created>
  <dcterms:modified xsi:type="dcterms:W3CDTF">2024-08-14T20:03:00Z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17467f8f0bbde9f16c1bd8e759de790c3050d0d9f2261f600d3a1aab97cb7df4</vt:lpwstr>
  </property>
</Properties>
</file>